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附件4</w:t>
      </w:r>
    </w:p>
    <w:p>
      <w:pPr>
        <w:jc w:val="center"/>
      </w:pPr>
      <w:r>
        <w:rPr>
          <w:rFonts w:hint="eastAsia" w:ascii="宋体" w:hAnsi="宋体"/>
          <w:b/>
          <w:sz w:val="44"/>
          <w:szCs w:val="44"/>
        </w:rPr>
        <w:t>科技创新小巨人企业奖励申报指南</w:t>
      </w:r>
    </w:p>
    <w:p/>
    <w:p>
      <w:pPr>
        <w:snapToGrid w:val="0"/>
        <w:spacing w:line="560" w:lineRule="exact"/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一、资助对象</w:t>
      </w:r>
      <w:r>
        <w:rPr>
          <w:rFonts w:hint="eastAsia" w:ascii="黑体" w:hAnsi="黑体" w:eastAsia="黑体"/>
          <w:sz w:val="32"/>
          <w:szCs w:val="32"/>
        </w:rPr>
        <w:t>（须</w:t>
      </w:r>
      <w:r>
        <w:rPr>
          <w:rFonts w:ascii="黑体" w:hAnsi="黑体" w:eastAsia="黑体"/>
          <w:sz w:val="32"/>
          <w:szCs w:val="32"/>
        </w:rPr>
        <w:t>同时满足</w:t>
      </w:r>
      <w:r>
        <w:rPr>
          <w:rFonts w:hint="eastAsia" w:ascii="黑体" w:hAnsi="黑体" w:eastAsia="黑体"/>
          <w:sz w:val="32"/>
          <w:szCs w:val="32"/>
        </w:rPr>
        <w:t>以下</w:t>
      </w:r>
      <w:r>
        <w:rPr>
          <w:rFonts w:ascii="黑体" w:hAnsi="黑体" w:eastAsia="黑体"/>
          <w:sz w:val="32"/>
          <w:szCs w:val="32"/>
        </w:rPr>
        <w:t>条件</w:t>
      </w:r>
      <w:r>
        <w:rPr>
          <w:rFonts w:hint="eastAsia" w:ascii="黑体" w:hAnsi="黑体" w:eastAsia="黑体"/>
          <w:sz w:val="32"/>
          <w:szCs w:val="32"/>
        </w:rPr>
        <w:t>）</w:t>
      </w:r>
    </w:p>
    <w:p>
      <w:pPr>
        <w:snapToGrid w:val="0"/>
        <w:spacing w:line="560" w:lineRule="exact"/>
        <w:ind w:firstLine="0" w:firstLineChars="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通过</w:t>
      </w:r>
      <w:r>
        <w:rPr>
          <w:rFonts w:hint="eastAsia" w:ascii="仿宋_GB2312" w:hAnsi="宋体" w:eastAsia="仿宋_GB2312"/>
          <w:sz w:val="32"/>
          <w:szCs w:val="32"/>
        </w:rPr>
        <w:t>广州市科技创新小巨人企业认定，并在2</w:t>
      </w:r>
      <w:r>
        <w:rPr>
          <w:rFonts w:ascii="仿宋_GB2312" w:hAnsi="宋体" w:eastAsia="仿宋_GB2312"/>
          <w:sz w:val="32"/>
          <w:szCs w:val="32"/>
        </w:rPr>
        <w:t>02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宋体" w:eastAsia="仿宋_GB2312"/>
          <w:sz w:val="32"/>
          <w:szCs w:val="32"/>
        </w:rPr>
        <w:t>年</w:t>
      </w:r>
      <w:r>
        <w:rPr>
          <w:rFonts w:ascii="仿宋_GB2312" w:hAnsi="宋体" w:eastAsia="仿宋_GB2312"/>
          <w:sz w:val="32"/>
          <w:szCs w:val="32"/>
        </w:rPr>
        <w:t>5</w:t>
      </w:r>
      <w:r>
        <w:rPr>
          <w:rFonts w:hint="eastAsia" w:ascii="仿宋_GB2312" w:hAnsi="宋体" w:eastAsia="仿宋_GB2312"/>
          <w:sz w:val="32"/>
          <w:szCs w:val="32"/>
        </w:rPr>
        <w:t>月31日</w:t>
      </w:r>
      <w:r>
        <w:rPr>
          <w:rFonts w:ascii="仿宋_GB2312" w:hAnsi="宋体" w:eastAsia="仿宋_GB2312"/>
          <w:sz w:val="32"/>
          <w:szCs w:val="32"/>
        </w:rPr>
        <w:t>前</w:t>
      </w:r>
      <w:r>
        <w:rPr>
          <w:rFonts w:hint="eastAsia" w:ascii="仿宋_GB2312" w:hAnsi="宋体" w:eastAsia="仿宋_GB2312"/>
          <w:sz w:val="32"/>
          <w:szCs w:val="32"/>
        </w:rPr>
        <w:t>获得广州市相应补助（同一事项</w:t>
      </w:r>
      <w:r>
        <w:rPr>
          <w:rFonts w:ascii="仿宋_GB2312" w:hAnsi="宋体" w:eastAsia="仿宋_GB2312"/>
          <w:sz w:val="32"/>
          <w:szCs w:val="32"/>
        </w:rPr>
        <w:t>不能重复申报</w:t>
      </w:r>
      <w:r>
        <w:rPr>
          <w:rFonts w:hint="eastAsia" w:ascii="仿宋_GB2312" w:hAnsi="宋体" w:eastAsia="仿宋_GB2312"/>
          <w:sz w:val="32"/>
          <w:szCs w:val="32"/>
        </w:rPr>
        <w:t>）</w:t>
      </w:r>
      <w:r>
        <w:rPr>
          <w:rFonts w:ascii="仿宋_GB2312" w:hAnsi="宋体" w:eastAsia="仿宋_GB2312"/>
          <w:sz w:val="32"/>
          <w:szCs w:val="32"/>
        </w:rPr>
        <w:t>。</w:t>
      </w:r>
    </w:p>
    <w:p>
      <w:pPr>
        <w:snapToGrid w:val="0"/>
        <w:spacing w:line="560" w:lineRule="exact"/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二、资助标准</w:t>
      </w:r>
    </w:p>
    <w:p>
      <w:pPr>
        <w:snapToGrid w:val="0"/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一）2018年5月前，企业参与广州市科技创新小巨人认定和高新技术企业培育的，按照《广州市科技创新小巨人及高新技术企业培育行动方案》（穗府办函〔2015〕127号）等有关规定执行。企业被认定为科技创新小巨人企业的，在</w:t>
      </w:r>
      <w:r>
        <w:rPr>
          <w:rFonts w:ascii="仿宋_GB2312" w:eastAsia="仿宋_GB2312"/>
          <w:sz w:val="32"/>
          <w:szCs w:val="32"/>
        </w:rPr>
        <w:t>获得广州市补贴后，</w:t>
      </w:r>
      <w:r>
        <w:rPr>
          <w:rFonts w:hint="eastAsia" w:ascii="仿宋_GB2312" w:eastAsia="仿宋_GB2312"/>
          <w:sz w:val="32"/>
          <w:szCs w:val="32"/>
        </w:rPr>
        <w:t>按照市区6:4的比例</w:t>
      </w:r>
      <w:r>
        <w:rPr>
          <w:rFonts w:ascii="仿宋_GB2312" w:eastAsia="仿宋_GB2312"/>
          <w:sz w:val="32"/>
          <w:szCs w:val="32"/>
        </w:rPr>
        <w:t>，</w:t>
      </w:r>
      <w:r>
        <w:rPr>
          <w:rFonts w:hint="eastAsia" w:ascii="仿宋_GB2312" w:eastAsia="仿宋_GB2312"/>
          <w:sz w:val="32"/>
          <w:szCs w:val="32"/>
        </w:rPr>
        <w:t>给予增城区</w:t>
      </w:r>
      <w:r>
        <w:rPr>
          <w:rFonts w:ascii="仿宋_GB2312" w:eastAsia="仿宋_GB2312"/>
          <w:sz w:val="32"/>
          <w:szCs w:val="32"/>
        </w:rPr>
        <w:t>配套奖励</w:t>
      </w:r>
      <w:r>
        <w:rPr>
          <w:rFonts w:hint="eastAsia" w:ascii="仿宋_GB2312" w:eastAsia="仿宋_GB2312"/>
          <w:sz w:val="32"/>
          <w:szCs w:val="32"/>
        </w:rPr>
        <w:t>，奖励</w:t>
      </w:r>
      <w:r>
        <w:rPr>
          <w:rFonts w:ascii="仿宋_GB2312" w:eastAsia="仿宋_GB2312"/>
          <w:sz w:val="32"/>
          <w:szCs w:val="32"/>
        </w:rPr>
        <w:t>总额不超过</w:t>
      </w:r>
      <w:r>
        <w:rPr>
          <w:rFonts w:hint="eastAsia" w:ascii="仿宋_GB2312" w:eastAsia="仿宋_GB2312"/>
          <w:sz w:val="32"/>
          <w:szCs w:val="32"/>
        </w:rPr>
        <w:t>24万元。</w:t>
      </w:r>
    </w:p>
    <w:p>
      <w:pPr>
        <w:spacing w:line="600" w:lineRule="exac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（二）2018年5月后，企业参与广州市科技创新小巨人认定和高新技术企业培育的，按照《</w:t>
      </w:r>
      <w:r>
        <w:rPr>
          <w:rFonts w:hint="eastAsia" w:ascii="仿宋_GB2312" w:eastAsia="仿宋_GB2312"/>
          <w:sz w:val="32"/>
          <w:szCs w:val="32"/>
          <w:lang w:val="zh-CN"/>
        </w:rPr>
        <w:t>广州市高新技术企业树标提质行动方案（2018—2020年）</w:t>
      </w:r>
      <w:r>
        <w:rPr>
          <w:rFonts w:hint="eastAsia" w:ascii="仿宋_GB2312" w:eastAsia="仿宋_GB2312"/>
          <w:sz w:val="32"/>
          <w:szCs w:val="32"/>
        </w:rPr>
        <w:t>》（穗科创规字〔2018〕1号）有关规定执行。企业被认定为科技创新小巨人企业的，在</w:t>
      </w:r>
      <w:r>
        <w:rPr>
          <w:rFonts w:ascii="仿宋_GB2312" w:eastAsia="仿宋_GB2312"/>
          <w:sz w:val="32"/>
          <w:szCs w:val="32"/>
        </w:rPr>
        <w:t>获得广州市补贴后，</w:t>
      </w:r>
      <w:r>
        <w:rPr>
          <w:rFonts w:hint="eastAsia" w:ascii="仿宋_GB2312" w:eastAsia="仿宋_GB2312"/>
          <w:sz w:val="32"/>
          <w:szCs w:val="32"/>
        </w:rPr>
        <w:t>按照市区6:4的比例</w:t>
      </w:r>
      <w:r>
        <w:rPr>
          <w:rFonts w:ascii="仿宋_GB2312" w:eastAsia="仿宋_GB2312"/>
          <w:sz w:val="32"/>
          <w:szCs w:val="32"/>
        </w:rPr>
        <w:t>，</w:t>
      </w:r>
      <w:r>
        <w:rPr>
          <w:rFonts w:hint="eastAsia" w:ascii="仿宋_GB2312" w:eastAsia="仿宋_GB2312"/>
          <w:sz w:val="32"/>
          <w:szCs w:val="32"/>
        </w:rPr>
        <w:t>给予增城区</w:t>
      </w:r>
      <w:r>
        <w:rPr>
          <w:rFonts w:ascii="仿宋_GB2312" w:eastAsia="仿宋_GB2312"/>
          <w:sz w:val="32"/>
          <w:szCs w:val="32"/>
        </w:rPr>
        <w:t>配套奖励</w:t>
      </w:r>
      <w:r>
        <w:rPr>
          <w:rFonts w:hint="eastAsia" w:ascii="仿宋_GB2312" w:eastAsia="仿宋_GB2312"/>
          <w:sz w:val="32"/>
          <w:szCs w:val="32"/>
        </w:rPr>
        <w:t>，奖励</w:t>
      </w:r>
      <w:r>
        <w:rPr>
          <w:rFonts w:ascii="仿宋_GB2312" w:eastAsia="仿宋_GB2312"/>
          <w:sz w:val="32"/>
          <w:szCs w:val="32"/>
        </w:rPr>
        <w:t>总额不超过</w:t>
      </w:r>
      <w:r>
        <w:rPr>
          <w:rFonts w:hint="eastAsia" w:ascii="仿宋_GB2312" w:eastAsia="仿宋_GB2312"/>
          <w:sz w:val="32"/>
          <w:szCs w:val="32"/>
        </w:rPr>
        <w:t>8万元。</w:t>
      </w:r>
    </w:p>
    <w:p>
      <w:pPr>
        <w:snapToGrid w:val="0"/>
        <w:spacing w:line="560" w:lineRule="exact"/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三、申报材料</w:t>
      </w:r>
    </w:p>
    <w:p>
      <w:pPr>
        <w:snapToGrid w:val="0"/>
        <w:spacing w:line="560" w:lineRule="exact"/>
        <w:ind w:firstLine="640" w:firstLineChars="20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1.《增城区科技创新小巨人企业奖励申请表》；</w:t>
      </w:r>
    </w:p>
    <w:p>
      <w:pPr>
        <w:snapToGrid w:val="0"/>
        <w:spacing w:line="560" w:lineRule="exact"/>
        <w:ind w:firstLine="640" w:firstLineChars="20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2.获得广州市科技创新小巨人企业认定的有关证明文件；</w:t>
      </w:r>
    </w:p>
    <w:p>
      <w:pPr>
        <w:snapToGrid w:val="0"/>
        <w:spacing w:line="560" w:lineRule="exact"/>
        <w:ind w:firstLine="640" w:firstLineChars="20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3.营业执照、税务登记证（三证合一的提供新的营业执照即可）；</w:t>
      </w:r>
    </w:p>
    <w:p>
      <w:pPr>
        <w:snapToGrid w:val="0"/>
        <w:spacing w:line="560" w:lineRule="exact"/>
        <w:ind w:firstLine="640" w:firstLineChars="20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4.20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20</w:t>
      </w:r>
      <w:r>
        <w:rPr>
          <w:rFonts w:hint="eastAsia" w:ascii="仿宋_GB2312" w:hAnsi="宋体" w:eastAsia="仿宋_GB2312"/>
          <w:sz w:val="32"/>
          <w:szCs w:val="32"/>
        </w:rPr>
        <w:t>年度在增城区依法纳税的年度完税凭证（不够一年按实际情况提供纳税凭证）；</w:t>
      </w:r>
    </w:p>
    <w:p>
      <w:pPr>
        <w:snapToGrid w:val="0"/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5.</w:t>
      </w:r>
      <w:r>
        <w:rPr>
          <w:rFonts w:hint="eastAsia" w:ascii="仿宋_GB2312" w:eastAsia="仿宋_GB2312"/>
          <w:sz w:val="32"/>
          <w:szCs w:val="32"/>
        </w:rPr>
        <w:t>20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20</w:t>
      </w:r>
      <w:r>
        <w:rPr>
          <w:rFonts w:hint="eastAsia" w:ascii="仿宋_GB2312" w:eastAsia="仿宋_GB2312"/>
          <w:sz w:val="32"/>
          <w:szCs w:val="32"/>
        </w:rPr>
        <w:t>年企业所得税年度纳税申报表及财务报表（</w:t>
      </w:r>
      <w:r>
        <w:rPr>
          <w:rFonts w:hint="eastAsia" w:ascii="仿宋_GB2312" w:hAnsi="宋体" w:eastAsia="仿宋_GB2312"/>
          <w:sz w:val="32"/>
          <w:szCs w:val="32"/>
        </w:rPr>
        <w:t>系统打印电子章或税局盖章</w:t>
      </w:r>
      <w:r>
        <w:rPr>
          <w:rFonts w:hint="eastAsia" w:ascii="仿宋_GB2312" w:eastAsia="仿宋_GB2312"/>
          <w:sz w:val="32"/>
          <w:szCs w:val="32"/>
        </w:rPr>
        <w:t>）；</w:t>
      </w:r>
    </w:p>
    <w:p>
      <w:pPr>
        <w:snapToGrid w:val="0"/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6.</w:t>
      </w:r>
      <w:r>
        <w:rPr>
          <w:rFonts w:hint="eastAsia" w:ascii="仿宋_GB2312" w:eastAsia="仿宋_GB2312"/>
          <w:sz w:val="32"/>
          <w:szCs w:val="32"/>
          <w:lang w:eastAsia="zh-CN"/>
        </w:rPr>
        <w:t>获得</w:t>
      </w:r>
      <w:r>
        <w:rPr>
          <w:rFonts w:hint="eastAsia" w:ascii="仿宋_GB2312" w:hAnsi="宋体" w:eastAsia="仿宋_GB2312"/>
          <w:sz w:val="32"/>
          <w:szCs w:val="32"/>
        </w:rPr>
        <w:t>广州市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对应</w:t>
      </w:r>
      <w:r>
        <w:rPr>
          <w:rFonts w:hint="eastAsia" w:ascii="仿宋_GB2312" w:hAnsi="宋体" w:eastAsia="仿宋_GB2312"/>
          <w:sz w:val="32"/>
          <w:szCs w:val="32"/>
        </w:rPr>
        <w:t>补助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的</w:t>
      </w:r>
      <w:r>
        <w:rPr>
          <w:rFonts w:hint="eastAsia" w:ascii="仿宋_GB2312" w:eastAsia="仿宋_GB2312"/>
          <w:sz w:val="32"/>
          <w:szCs w:val="32"/>
        </w:rPr>
        <w:t>有关资金收款凭证；</w:t>
      </w:r>
    </w:p>
    <w:p>
      <w:pPr>
        <w:snapToGrid w:val="0"/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7.承诺书。</w:t>
      </w:r>
    </w:p>
    <w:p>
      <w:pPr>
        <w:snapToGrid w:val="0"/>
        <w:spacing w:line="560" w:lineRule="exact"/>
        <w:ind w:firstLine="640" w:firstLineChars="200"/>
        <w:jc w:val="left"/>
        <w:rPr>
          <w:rFonts w:ascii="宋体" w:hAnsi="宋体" w:cs="宋体"/>
          <w:b/>
          <w:sz w:val="36"/>
          <w:szCs w:val="36"/>
        </w:rPr>
      </w:pPr>
      <w:r>
        <w:rPr>
          <w:rFonts w:hint="eastAsia" w:ascii="仿宋_GB2312" w:eastAsia="仿宋_GB2312"/>
          <w:sz w:val="32"/>
          <w:szCs w:val="32"/>
        </w:rPr>
        <w:t>其中2-6项提供复印件，并加盖公章，提交材料时备原件校对。</w:t>
      </w:r>
      <w:r>
        <w:rPr>
          <w:rFonts w:ascii="仿宋_GB2312" w:eastAsia="仿宋_GB2312"/>
          <w:sz w:val="32"/>
          <w:szCs w:val="32"/>
        </w:rPr>
        <w:br w:type="page"/>
      </w:r>
      <w:r>
        <w:rPr>
          <w:rFonts w:hint="eastAsia" w:ascii="仿宋_GB2312" w:eastAsia="仿宋_GB2312"/>
          <w:sz w:val="32"/>
          <w:szCs w:val="32"/>
        </w:rPr>
        <w:t xml:space="preserve">    </w:t>
      </w:r>
      <w:r>
        <w:rPr>
          <w:rFonts w:hint="eastAsia" w:ascii="方正小标宋简体" w:eastAsia="方正小标宋简体"/>
          <w:sz w:val="32"/>
          <w:szCs w:val="32"/>
        </w:rPr>
        <w:t xml:space="preserve">   </w:t>
      </w:r>
      <w:r>
        <w:rPr>
          <w:rFonts w:hint="eastAsia" w:ascii="方正小标宋简体" w:hAnsi="宋体" w:eastAsia="方正小标宋简体" w:cs="宋体"/>
          <w:bCs/>
          <w:sz w:val="36"/>
          <w:szCs w:val="36"/>
        </w:rPr>
        <w:t>增城区科技创新小巨人企业奖励申请表</w:t>
      </w:r>
    </w:p>
    <w:tbl>
      <w:tblPr>
        <w:tblStyle w:val="6"/>
        <w:tblpPr w:leftFromText="180" w:rightFromText="180" w:vertAnchor="text" w:horzAnchor="page" w:tblpXSpec="center" w:tblpY="300"/>
        <w:tblOverlap w:val="never"/>
        <w:tblW w:w="8348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7" w:type="dxa"/>
          <w:bottom w:w="0" w:type="dxa"/>
          <w:right w:w="107" w:type="dxa"/>
        </w:tblCellMar>
      </w:tblPr>
      <w:tblGrid>
        <w:gridCol w:w="634"/>
        <w:gridCol w:w="1339"/>
        <w:gridCol w:w="1441"/>
        <w:gridCol w:w="774"/>
        <w:gridCol w:w="456"/>
        <w:gridCol w:w="599"/>
        <w:gridCol w:w="450"/>
        <w:gridCol w:w="767"/>
        <w:gridCol w:w="1888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cantSplit/>
          <w:trHeight w:val="635" w:hRule="atLeast"/>
          <w:jc w:val="center"/>
        </w:trPr>
        <w:tc>
          <w:tcPr>
            <w:tcW w:w="634" w:type="dxa"/>
            <w:vMerge w:val="restart"/>
            <w:vAlign w:val="center"/>
          </w:tcPr>
          <w:p>
            <w:pPr>
              <w:spacing w:before="120" w:after="120" w:line="240" w:lineRule="exact"/>
              <w:ind w:left="-91" w:right="-108" w:hanging="17"/>
              <w:jc w:val="center"/>
            </w:pPr>
            <w:bookmarkStart w:id="0" w:name="_GoBack"/>
            <w:r>
              <w:rPr>
                <w:rFonts w:hint="eastAsia"/>
              </w:rPr>
              <w:t>申报</w:t>
            </w:r>
          </w:p>
          <w:p>
            <w:pPr>
              <w:spacing w:before="120" w:after="120" w:line="240" w:lineRule="exact"/>
              <w:ind w:left="-91" w:right="-108" w:hanging="17"/>
              <w:jc w:val="center"/>
            </w:pPr>
            <w:r>
              <w:rPr>
                <w:rFonts w:hint="eastAsia"/>
              </w:rPr>
              <w:t>单位</w:t>
            </w:r>
          </w:p>
          <w:p>
            <w:pPr>
              <w:spacing w:before="120" w:after="120" w:line="240" w:lineRule="exact"/>
              <w:ind w:left="-91" w:right="-108" w:hanging="17"/>
              <w:jc w:val="center"/>
            </w:pPr>
            <w:r>
              <w:rPr>
                <w:rFonts w:hint="eastAsia"/>
              </w:rPr>
              <w:t>基本</w:t>
            </w:r>
          </w:p>
          <w:p>
            <w:pPr>
              <w:spacing w:before="120" w:after="120" w:line="240" w:lineRule="exact"/>
              <w:ind w:left="-91" w:right="-108" w:hanging="17"/>
              <w:jc w:val="center"/>
            </w:pPr>
            <w:r>
              <w:rPr>
                <w:rFonts w:hint="eastAsia"/>
              </w:rPr>
              <w:t>信息</w:t>
            </w:r>
          </w:p>
        </w:tc>
        <w:tc>
          <w:tcPr>
            <w:tcW w:w="1339" w:type="dxa"/>
            <w:tcBorders>
              <w:bottom w:val="single" w:color="auto" w:sz="4" w:space="0"/>
            </w:tcBorders>
            <w:vAlign w:val="center"/>
          </w:tcPr>
          <w:p>
            <w:pPr>
              <w:spacing w:before="120" w:after="120" w:line="240" w:lineRule="exact"/>
              <w:ind w:left="-91" w:right="-108" w:hanging="17"/>
              <w:jc w:val="center"/>
            </w:pPr>
            <w:r>
              <w:rPr>
                <w:rFonts w:hint="eastAsia"/>
              </w:rPr>
              <w:t>单位名称</w:t>
            </w:r>
          </w:p>
        </w:tc>
        <w:tc>
          <w:tcPr>
            <w:tcW w:w="6375" w:type="dxa"/>
            <w:gridSpan w:val="7"/>
            <w:vAlign w:val="center"/>
          </w:tcPr>
          <w:p>
            <w:pPr>
              <w:spacing w:before="120" w:after="120" w:line="240" w:lineRule="exact"/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cantSplit/>
          <w:trHeight w:val="419" w:hRule="atLeast"/>
          <w:jc w:val="center"/>
        </w:trPr>
        <w:tc>
          <w:tcPr>
            <w:tcW w:w="634" w:type="dxa"/>
            <w:vMerge w:val="continue"/>
            <w:vAlign w:val="center"/>
          </w:tcPr>
          <w:p>
            <w:pPr>
              <w:spacing w:before="120" w:after="120" w:line="240" w:lineRule="exact"/>
              <w:ind w:left="-91" w:right="-108" w:hanging="17"/>
              <w:jc w:val="center"/>
            </w:pPr>
          </w:p>
        </w:tc>
        <w:tc>
          <w:tcPr>
            <w:tcW w:w="1339" w:type="dxa"/>
            <w:tcBorders>
              <w:bottom w:val="single" w:color="auto" w:sz="4" w:space="0"/>
            </w:tcBorders>
            <w:vAlign w:val="center"/>
          </w:tcPr>
          <w:p>
            <w:pPr>
              <w:spacing w:before="120" w:after="120" w:line="240" w:lineRule="exact"/>
              <w:ind w:left="-91" w:right="-108" w:hanging="17"/>
              <w:jc w:val="center"/>
            </w:pPr>
            <w:r>
              <w:rPr>
                <w:rFonts w:hint="eastAsia"/>
              </w:rPr>
              <w:t>所属领域</w:t>
            </w:r>
          </w:p>
        </w:tc>
        <w:tc>
          <w:tcPr>
            <w:tcW w:w="2671" w:type="dxa"/>
            <w:gridSpan w:val="3"/>
            <w:vAlign w:val="center"/>
          </w:tcPr>
          <w:p>
            <w:pPr>
              <w:spacing w:before="120" w:after="120" w:line="240" w:lineRule="exact"/>
            </w:pPr>
          </w:p>
        </w:tc>
        <w:tc>
          <w:tcPr>
            <w:tcW w:w="1816" w:type="dxa"/>
            <w:gridSpan w:val="3"/>
            <w:vAlign w:val="center"/>
          </w:tcPr>
          <w:p>
            <w:pPr>
              <w:spacing w:before="120" w:after="120" w:line="240" w:lineRule="exact"/>
              <w:jc w:val="center"/>
            </w:pPr>
            <w:r>
              <w:rPr>
                <w:rFonts w:hint="eastAsia"/>
              </w:rPr>
              <w:t xml:space="preserve">所在镇街      </w:t>
            </w:r>
          </w:p>
        </w:tc>
        <w:tc>
          <w:tcPr>
            <w:tcW w:w="1888" w:type="dxa"/>
            <w:vAlign w:val="center"/>
          </w:tcPr>
          <w:p>
            <w:pPr>
              <w:spacing w:before="120" w:after="120" w:line="240" w:lineRule="exact"/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cantSplit/>
          <w:trHeight w:val="640" w:hRule="atLeast"/>
          <w:jc w:val="center"/>
        </w:trPr>
        <w:tc>
          <w:tcPr>
            <w:tcW w:w="634" w:type="dxa"/>
            <w:vMerge w:val="continue"/>
            <w:vAlign w:val="center"/>
          </w:tcPr>
          <w:p>
            <w:pPr>
              <w:spacing w:before="120" w:after="120" w:line="240" w:lineRule="exact"/>
              <w:ind w:left="-91" w:right="-108" w:hanging="17"/>
              <w:jc w:val="center"/>
            </w:pPr>
          </w:p>
        </w:tc>
        <w:tc>
          <w:tcPr>
            <w:tcW w:w="1339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before="120" w:after="120" w:line="240" w:lineRule="exact"/>
              <w:ind w:left="-91" w:right="-108" w:hanging="17"/>
              <w:jc w:val="center"/>
            </w:pPr>
            <w:r>
              <w:rPr>
                <w:rFonts w:hint="eastAsia"/>
              </w:rPr>
              <w:t>注册地址</w:t>
            </w:r>
          </w:p>
        </w:tc>
        <w:tc>
          <w:tcPr>
            <w:tcW w:w="6375" w:type="dxa"/>
            <w:gridSpan w:val="7"/>
            <w:vAlign w:val="center"/>
          </w:tcPr>
          <w:p>
            <w:pPr>
              <w:spacing w:before="120" w:after="120" w:line="240" w:lineRule="exact"/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cantSplit/>
          <w:trHeight w:val="700" w:hRule="atLeast"/>
          <w:jc w:val="center"/>
        </w:trPr>
        <w:tc>
          <w:tcPr>
            <w:tcW w:w="634" w:type="dxa"/>
            <w:vMerge w:val="continue"/>
            <w:vAlign w:val="center"/>
          </w:tcPr>
          <w:p>
            <w:pPr>
              <w:spacing w:before="120" w:after="120" w:line="240" w:lineRule="exact"/>
              <w:ind w:left="-91" w:right="-108" w:hanging="17"/>
              <w:jc w:val="center"/>
            </w:pPr>
          </w:p>
        </w:tc>
        <w:tc>
          <w:tcPr>
            <w:tcW w:w="1339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before="120" w:after="120" w:line="240" w:lineRule="exact"/>
              <w:ind w:left="-91" w:right="-108" w:hanging="17"/>
              <w:jc w:val="center"/>
            </w:pPr>
            <w:r>
              <w:rPr>
                <w:rFonts w:hint="eastAsia"/>
              </w:rPr>
              <w:t>联系地址</w:t>
            </w:r>
          </w:p>
        </w:tc>
        <w:tc>
          <w:tcPr>
            <w:tcW w:w="3720" w:type="dxa"/>
            <w:gridSpan w:val="5"/>
            <w:vAlign w:val="center"/>
          </w:tcPr>
          <w:p>
            <w:pPr>
              <w:spacing w:before="120" w:after="120" w:line="240" w:lineRule="exact"/>
            </w:pPr>
          </w:p>
        </w:tc>
        <w:tc>
          <w:tcPr>
            <w:tcW w:w="767" w:type="dxa"/>
            <w:vAlign w:val="center"/>
          </w:tcPr>
          <w:p>
            <w:pPr>
              <w:spacing w:before="120" w:after="120" w:line="240" w:lineRule="exact"/>
              <w:ind w:right="-108" w:hanging="105"/>
              <w:jc w:val="center"/>
            </w:pPr>
            <w:r>
              <w:rPr>
                <w:rFonts w:hint="eastAsia"/>
              </w:rPr>
              <w:t>邮编</w:t>
            </w:r>
          </w:p>
        </w:tc>
        <w:tc>
          <w:tcPr>
            <w:tcW w:w="1888" w:type="dxa"/>
            <w:vAlign w:val="center"/>
          </w:tcPr>
          <w:p>
            <w:pPr>
              <w:spacing w:before="120" w:after="120" w:line="240" w:lineRule="exact"/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cantSplit/>
          <w:trHeight w:val="700" w:hRule="atLeast"/>
          <w:jc w:val="center"/>
        </w:trPr>
        <w:tc>
          <w:tcPr>
            <w:tcW w:w="634" w:type="dxa"/>
            <w:vMerge w:val="continue"/>
            <w:vAlign w:val="center"/>
          </w:tcPr>
          <w:p>
            <w:pPr>
              <w:spacing w:before="120" w:after="120" w:line="240" w:lineRule="exact"/>
              <w:ind w:left="-91" w:right="-108" w:hanging="17"/>
              <w:jc w:val="center"/>
            </w:pPr>
          </w:p>
        </w:tc>
        <w:tc>
          <w:tcPr>
            <w:tcW w:w="1339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before="120" w:after="120" w:line="240" w:lineRule="exact"/>
              <w:jc w:val="center"/>
            </w:pPr>
            <w:r>
              <w:rPr>
                <w:rFonts w:hint="eastAsia"/>
              </w:rPr>
              <w:t>开户银行</w:t>
            </w:r>
          </w:p>
        </w:tc>
        <w:tc>
          <w:tcPr>
            <w:tcW w:w="3270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before="120" w:after="120" w:line="240" w:lineRule="exact"/>
              <w:jc w:val="center"/>
            </w:pPr>
          </w:p>
        </w:tc>
        <w:tc>
          <w:tcPr>
            <w:tcW w:w="1217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before="120" w:after="120" w:line="240" w:lineRule="exact"/>
              <w:jc w:val="center"/>
            </w:pPr>
            <w:r>
              <w:rPr>
                <w:rFonts w:hint="eastAsia"/>
              </w:rPr>
              <w:t>银行账号</w:t>
            </w:r>
          </w:p>
        </w:tc>
        <w:tc>
          <w:tcPr>
            <w:tcW w:w="188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before="120" w:after="120" w:line="240" w:lineRule="exact"/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cantSplit/>
          <w:trHeight w:val="446" w:hRule="atLeast"/>
          <w:jc w:val="center"/>
        </w:trPr>
        <w:tc>
          <w:tcPr>
            <w:tcW w:w="634" w:type="dxa"/>
            <w:vMerge w:val="continue"/>
            <w:vAlign w:val="center"/>
          </w:tcPr>
          <w:p>
            <w:pPr>
              <w:spacing w:before="120" w:after="120" w:line="240" w:lineRule="exact"/>
              <w:ind w:left="-91" w:right="-108" w:hanging="17"/>
              <w:jc w:val="center"/>
            </w:pPr>
          </w:p>
        </w:tc>
        <w:tc>
          <w:tcPr>
            <w:tcW w:w="1339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before="120" w:after="120" w:line="240" w:lineRule="exact"/>
              <w:ind w:left="-91" w:right="-108" w:hanging="17"/>
              <w:jc w:val="center"/>
            </w:pPr>
            <w:r>
              <w:rPr>
                <w:rFonts w:hint="eastAsia"/>
              </w:rPr>
              <w:t>法人代码</w:t>
            </w:r>
          </w:p>
        </w:tc>
        <w:tc>
          <w:tcPr>
            <w:tcW w:w="1441" w:type="dxa"/>
            <w:vAlign w:val="center"/>
          </w:tcPr>
          <w:p>
            <w:pPr>
              <w:spacing w:before="120" w:after="120" w:line="240" w:lineRule="exact"/>
            </w:pPr>
          </w:p>
        </w:tc>
        <w:tc>
          <w:tcPr>
            <w:tcW w:w="774" w:type="dxa"/>
            <w:vAlign w:val="center"/>
          </w:tcPr>
          <w:p>
            <w:pPr>
              <w:spacing w:before="120" w:after="120" w:line="240" w:lineRule="exact"/>
              <w:jc w:val="center"/>
            </w:pPr>
            <w:r>
              <w:rPr>
                <w:rFonts w:hint="eastAsia"/>
              </w:rPr>
              <w:t>单位  性质</w:t>
            </w:r>
          </w:p>
        </w:tc>
        <w:tc>
          <w:tcPr>
            <w:tcW w:w="1505" w:type="dxa"/>
            <w:gridSpan w:val="3"/>
            <w:vAlign w:val="center"/>
          </w:tcPr>
          <w:p>
            <w:pPr>
              <w:spacing w:before="120" w:after="120" w:line="240" w:lineRule="exact"/>
            </w:pPr>
          </w:p>
        </w:tc>
        <w:tc>
          <w:tcPr>
            <w:tcW w:w="767" w:type="dxa"/>
            <w:vAlign w:val="center"/>
          </w:tcPr>
          <w:p>
            <w:pPr>
              <w:spacing w:before="120" w:after="120" w:line="240" w:lineRule="exact"/>
              <w:jc w:val="center"/>
            </w:pPr>
            <w:r>
              <w:rPr>
                <w:rFonts w:hint="eastAsia"/>
              </w:rPr>
              <w:t>E-mail</w:t>
            </w:r>
          </w:p>
        </w:tc>
        <w:tc>
          <w:tcPr>
            <w:tcW w:w="1888" w:type="dxa"/>
            <w:vAlign w:val="center"/>
          </w:tcPr>
          <w:p>
            <w:pPr>
              <w:spacing w:before="120" w:after="120" w:line="240" w:lineRule="exact"/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cantSplit/>
          <w:trHeight w:val="530" w:hRule="atLeast"/>
          <w:jc w:val="center"/>
        </w:trPr>
        <w:tc>
          <w:tcPr>
            <w:tcW w:w="634" w:type="dxa"/>
            <w:vMerge w:val="continue"/>
            <w:vAlign w:val="center"/>
          </w:tcPr>
          <w:p>
            <w:pPr>
              <w:spacing w:before="120" w:after="120" w:line="240" w:lineRule="exact"/>
              <w:ind w:left="-91" w:right="-108" w:hanging="17"/>
              <w:jc w:val="center"/>
            </w:pPr>
          </w:p>
        </w:tc>
        <w:tc>
          <w:tcPr>
            <w:tcW w:w="1339" w:type="dxa"/>
            <w:tcBorders>
              <w:top w:val="single" w:color="auto" w:sz="4" w:space="0"/>
            </w:tcBorders>
            <w:vAlign w:val="center"/>
          </w:tcPr>
          <w:p>
            <w:pPr>
              <w:spacing w:before="120" w:after="120" w:line="240" w:lineRule="exact"/>
              <w:ind w:left="-91" w:right="-108" w:hanging="17"/>
              <w:jc w:val="center"/>
            </w:pPr>
            <w:r>
              <w:rPr>
                <w:rFonts w:hint="eastAsia"/>
              </w:rPr>
              <w:t>法定代表人</w:t>
            </w:r>
          </w:p>
        </w:tc>
        <w:tc>
          <w:tcPr>
            <w:tcW w:w="1441" w:type="dxa"/>
            <w:vAlign w:val="center"/>
          </w:tcPr>
          <w:p>
            <w:pPr>
              <w:spacing w:before="120" w:after="120" w:line="240" w:lineRule="exact"/>
            </w:pPr>
          </w:p>
        </w:tc>
        <w:tc>
          <w:tcPr>
            <w:tcW w:w="774" w:type="dxa"/>
            <w:vAlign w:val="center"/>
          </w:tcPr>
          <w:p>
            <w:pPr>
              <w:spacing w:before="120" w:after="120" w:line="240" w:lineRule="exact"/>
              <w:jc w:val="center"/>
            </w:pPr>
            <w:r>
              <w:rPr>
                <w:rFonts w:hint="eastAsia"/>
              </w:rPr>
              <w:t>单位 电话</w:t>
            </w:r>
          </w:p>
        </w:tc>
        <w:tc>
          <w:tcPr>
            <w:tcW w:w="1505" w:type="dxa"/>
            <w:gridSpan w:val="3"/>
            <w:vAlign w:val="center"/>
          </w:tcPr>
          <w:p>
            <w:pPr>
              <w:spacing w:before="120" w:after="120" w:line="240" w:lineRule="exact"/>
            </w:pPr>
          </w:p>
        </w:tc>
        <w:tc>
          <w:tcPr>
            <w:tcW w:w="767" w:type="dxa"/>
            <w:vAlign w:val="center"/>
          </w:tcPr>
          <w:p>
            <w:pPr>
              <w:spacing w:before="120" w:after="120" w:line="240" w:lineRule="exact"/>
              <w:jc w:val="center"/>
            </w:pPr>
            <w:r>
              <w:rPr>
                <w:rFonts w:hint="eastAsia"/>
              </w:rPr>
              <w:t>传真</w:t>
            </w:r>
          </w:p>
        </w:tc>
        <w:tc>
          <w:tcPr>
            <w:tcW w:w="1888" w:type="dxa"/>
            <w:vAlign w:val="center"/>
          </w:tcPr>
          <w:p>
            <w:pPr>
              <w:spacing w:before="120" w:after="120" w:line="240" w:lineRule="exact"/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cantSplit/>
          <w:trHeight w:val="725" w:hRule="atLeast"/>
          <w:jc w:val="center"/>
        </w:trPr>
        <w:tc>
          <w:tcPr>
            <w:tcW w:w="634" w:type="dxa"/>
            <w:vMerge w:val="continue"/>
            <w:vAlign w:val="center"/>
          </w:tcPr>
          <w:p>
            <w:pPr>
              <w:spacing w:before="120" w:after="120" w:line="240" w:lineRule="exact"/>
              <w:ind w:left="-91" w:right="-108" w:hanging="17"/>
              <w:jc w:val="center"/>
            </w:pPr>
          </w:p>
        </w:tc>
        <w:tc>
          <w:tcPr>
            <w:tcW w:w="1339" w:type="dxa"/>
            <w:tcBorders>
              <w:top w:val="single" w:color="auto" w:sz="4" w:space="0"/>
            </w:tcBorders>
            <w:vAlign w:val="center"/>
          </w:tcPr>
          <w:p>
            <w:pPr>
              <w:spacing w:before="120" w:after="120" w:line="240" w:lineRule="exact"/>
              <w:ind w:left="-91" w:right="-108" w:hanging="17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1441" w:type="dxa"/>
            <w:vAlign w:val="center"/>
          </w:tcPr>
          <w:p>
            <w:pPr>
              <w:spacing w:before="120" w:after="120" w:line="240" w:lineRule="exact"/>
            </w:pPr>
          </w:p>
        </w:tc>
        <w:tc>
          <w:tcPr>
            <w:tcW w:w="774" w:type="dxa"/>
            <w:vAlign w:val="center"/>
          </w:tcPr>
          <w:p>
            <w:pPr>
              <w:spacing w:before="120" w:after="120" w:line="240" w:lineRule="exact"/>
              <w:jc w:val="center"/>
            </w:pPr>
            <w:r>
              <w:rPr>
                <w:rFonts w:hint="eastAsia"/>
              </w:rPr>
              <w:t>手机</w:t>
            </w:r>
          </w:p>
        </w:tc>
        <w:tc>
          <w:tcPr>
            <w:tcW w:w="4160" w:type="dxa"/>
            <w:gridSpan w:val="5"/>
            <w:vAlign w:val="center"/>
          </w:tcPr>
          <w:p>
            <w:pPr>
              <w:spacing w:before="120" w:after="120" w:line="240" w:lineRule="exact"/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cantSplit/>
          <w:trHeight w:val="750" w:hRule="atLeast"/>
          <w:jc w:val="center"/>
        </w:trPr>
        <w:tc>
          <w:tcPr>
            <w:tcW w:w="634" w:type="dxa"/>
            <w:vMerge w:val="restart"/>
            <w:vAlign w:val="center"/>
          </w:tcPr>
          <w:p>
            <w:pPr>
              <w:spacing w:before="60" w:after="60" w:line="240" w:lineRule="exact"/>
              <w:jc w:val="center"/>
            </w:pPr>
            <w:r>
              <w:rPr>
                <w:rFonts w:hint="eastAsia"/>
              </w:rPr>
              <w:t>经济效益（万元）</w:t>
            </w:r>
          </w:p>
        </w:tc>
        <w:tc>
          <w:tcPr>
            <w:tcW w:w="1339" w:type="dxa"/>
            <w:vAlign w:val="center"/>
          </w:tcPr>
          <w:p>
            <w:pPr>
              <w:spacing w:before="60" w:after="60" w:line="240" w:lineRule="exact"/>
              <w:jc w:val="center"/>
            </w:pPr>
            <w:r>
              <w:rPr>
                <w:rFonts w:hint="eastAsia"/>
              </w:rPr>
              <w:t>201</w:t>
            </w:r>
            <w:r>
              <w:rPr>
                <w:rFonts w:hint="eastAsia"/>
                <w:lang w:val="en-US" w:eastAsia="zh-CN"/>
              </w:rPr>
              <w:t>8</w:t>
            </w:r>
            <w:r>
              <w:rPr>
                <w:rFonts w:hint="eastAsia"/>
              </w:rPr>
              <w:t>年销售收入</w:t>
            </w:r>
          </w:p>
        </w:tc>
        <w:tc>
          <w:tcPr>
            <w:tcW w:w="2215" w:type="dxa"/>
            <w:gridSpan w:val="2"/>
            <w:vAlign w:val="center"/>
          </w:tcPr>
          <w:p>
            <w:pPr>
              <w:spacing w:before="60" w:after="60" w:line="240" w:lineRule="exact"/>
            </w:pPr>
          </w:p>
        </w:tc>
        <w:tc>
          <w:tcPr>
            <w:tcW w:w="1505" w:type="dxa"/>
            <w:gridSpan w:val="3"/>
            <w:vAlign w:val="center"/>
          </w:tcPr>
          <w:p>
            <w:pPr>
              <w:spacing w:before="60" w:after="60" w:line="240" w:lineRule="exact"/>
              <w:jc w:val="center"/>
            </w:pPr>
            <w:r>
              <w:rPr>
                <w:rFonts w:hint="eastAsia"/>
              </w:rPr>
              <w:t>201</w:t>
            </w:r>
            <w:r>
              <w:rPr>
                <w:rFonts w:hint="eastAsia"/>
                <w:lang w:val="en-US" w:eastAsia="zh-CN"/>
              </w:rPr>
              <w:t>8</w:t>
            </w:r>
            <w:r>
              <w:rPr>
                <w:rFonts w:hint="eastAsia"/>
              </w:rPr>
              <w:t>年研发投入</w:t>
            </w:r>
          </w:p>
        </w:tc>
        <w:tc>
          <w:tcPr>
            <w:tcW w:w="2655" w:type="dxa"/>
            <w:gridSpan w:val="2"/>
            <w:vAlign w:val="center"/>
          </w:tcPr>
          <w:p>
            <w:pPr>
              <w:spacing w:before="60" w:after="60" w:line="240" w:lineRule="exact"/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cantSplit/>
          <w:trHeight w:val="420" w:hRule="atLeast"/>
          <w:jc w:val="center"/>
        </w:trPr>
        <w:tc>
          <w:tcPr>
            <w:tcW w:w="634" w:type="dxa"/>
            <w:vMerge w:val="continue"/>
            <w:vAlign w:val="center"/>
          </w:tcPr>
          <w:p>
            <w:pPr>
              <w:spacing w:before="60" w:after="60" w:line="240" w:lineRule="exact"/>
              <w:jc w:val="center"/>
            </w:pPr>
          </w:p>
        </w:tc>
        <w:tc>
          <w:tcPr>
            <w:tcW w:w="1339" w:type="dxa"/>
            <w:tcBorders>
              <w:right w:val="single" w:color="auto" w:sz="4" w:space="0"/>
            </w:tcBorders>
            <w:vAlign w:val="center"/>
          </w:tcPr>
          <w:p>
            <w:pPr>
              <w:spacing w:before="60" w:after="60" w:line="240" w:lineRule="exact"/>
              <w:jc w:val="center"/>
            </w:pPr>
            <w:r>
              <w:rPr>
                <w:rFonts w:hint="eastAsia"/>
              </w:rPr>
              <w:t>201</w:t>
            </w:r>
            <w:r>
              <w:rPr>
                <w:rFonts w:hint="eastAsia"/>
                <w:lang w:val="en-US" w:eastAsia="zh-CN"/>
              </w:rPr>
              <w:t>9</w:t>
            </w:r>
            <w:r>
              <w:rPr>
                <w:rFonts w:hint="eastAsia"/>
              </w:rPr>
              <w:t>年销售收入</w:t>
            </w:r>
          </w:p>
        </w:tc>
        <w:tc>
          <w:tcPr>
            <w:tcW w:w="2215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spacing w:before="60" w:after="60" w:line="240" w:lineRule="exact"/>
            </w:pPr>
          </w:p>
        </w:tc>
        <w:tc>
          <w:tcPr>
            <w:tcW w:w="1505" w:type="dxa"/>
            <w:gridSpan w:val="3"/>
            <w:tcBorders>
              <w:left w:val="single" w:color="auto" w:sz="4" w:space="0"/>
            </w:tcBorders>
            <w:vAlign w:val="center"/>
          </w:tcPr>
          <w:p>
            <w:pPr>
              <w:spacing w:before="60" w:after="60" w:line="240" w:lineRule="exact"/>
              <w:jc w:val="center"/>
            </w:pPr>
            <w:r>
              <w:rPr>
                <w:rFonts w:hint="eastAsia"/>
              </w:rPr>
              <w:t>201</w:t>
            </w:r>
            <w:r>
              <w:rPr>
                <w:rFonts w:hint="eastAsia"/>
                <w:lang w:val="en-US" w:eastAsia="zh-CN"/>
              </w:rPr>
              <w:t>9</w:t>
            </w:r>
            <w:r>
              <w:rPr>
                <w:rFonts w:hint="eastAsia"/>
              </w:rPr>
              <w:t>年研发投入</w:t>
            </w:r>
          </w:p>
        </w:tc>
        <w:tc>
          <w:tcPr>
            <w:tcW w:w="2655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spacing w:before="60" w:after="60" w:line="240" w:lineRule="exact"/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cantSplit/>
          <w:trHeight w:val="467" w:hRule="atLeast"/>
          <w:jc w:val="center"/>
        </w:trPr>
        <w:tc>
          <w:tcPr>
            <w:tcW w:w="634" w:type="dxa"/>
            <w:vMerge w:val="continue"/>
            <w:vAlign w:val="center"/>
          </w:tcPr>
          <w:p>
            <w:pPr>
              <w:spacing w:before="60" w:after="60" w:line="240" w:lineRule="exact"/>
              <w:jc w:val="center"/>
            </w:pPr>
          </w:p>
        </w:tc>
        <w:tc>
          <w:tcPr>
            <w:tcW w:w="1339" w:type="dxa"/>
            <w:vAlign w:val="center"/>
          </w:tcPr>
          <w:p>
            <w:pPr>
              <w:spacing w:before="60" w:after="60" w:line="240" w:lineRule="exact"/>
              <w:jc w:val="center"/>
            </w:pPr>
            <w:r>
              <w:rPr>
                <w:rFonts w:hint="eastAsia"/>
              </w:rPr>
              <w:t>20</w:t>
            </w:r>
            <w:r>
              <w:rPr>
                <w:rFonts w:hint="eastAsia"/>
                <w:lang w:val="en-US" w:eastAsia="zh-CN"/>
              </w:rPr>
              <w:t>20</w:t>
            </w:r>
            <w:r>
              <w:rPr>
                <w:rFonts w:hint="eastAsia"/>
              </w:rPr>
              <w:t>年销售收入</w:t>
            </w:r>
          </w:p>
        </w:tc>
        <w:tc>
          <w:tcPr>
            <w:tcW w:w="2215" w:type="dxa"/>
            <w:gridSpan w:val="2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60" w:after="60" w:line="240" w:lineRule="exact"/>
            </w:pPr>
          </w:p>
        </w:tc>
        <w:tc>
          <w:tcPr>
            <w:tcW w:w="1505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6" w:space="0"/>
            </w:tcBorders>
            <w:vAlign w:val="center"/>
          </w:tcPr>
          <w:p>
            <w:pPr>
              <w:spacing w:before="60" w:after="60" w:line="240" w:lineRule="exact"/>
              <w:jc w:val="center"/>
            </w:pPr>
            <w:r>
              <w:rPr>
                <w:rFonts w:hint="eastAsia"/>
              </w:rPr>
              <w:t>20</w:t>
            </w:r>
            <w:r>
              <w:rPr>
                <w:rFonts w:hint="eastAsia"/>
                <w:lang w:val="en-US" w:eastAsia="zh-CN"/>
              </w:rPr>
              <w:t>20</w:t>
            </w:r>
            <w:r>
              <w:rPr>
                <w:rFonts w:hint="eastAsia"/>
              </w:rPr>
              <w:t>年研发投入</w:t>
            </w:r>
          </w:p>
        </w:tc>
        <w:tc>
          <w:tcPr>
            <w:tcW w:w="2655" w:type="dxa"/>
            <w:gridSpan w:val="2"/>
            <w:tcBorders>
              <w:left w:val="single" w:color="auto" w:sz="6" w:space="0"/>
            </w:tcBorders>
            <w:vAlign w:val="center"/>
          </w:tcPr>
          <w:p>
            <w:pPr>
              <w:spacing w:before="60" w:after="60" w:line="240" w:lineRule="exact"/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cantSplit/>
          <w:trHeight w:val="461" w:hRule="atLeast"/>
          <w:jc w:val="center"/>
        </w:trPr>
        <w:tc>
          <w:tcPr>
            <w:tcW w:w="634" w:type="dxa"/>
            <w:vMerge w:val="continue"/>
            <w:vAlign w:val="center"/>
          </w:tcPr>
          <w:p>
            <w:pPr>
              <w:spacing w:before="60" w:after="60" w:line="240" w:lineRule="exact"/>
              <w:jc w:val="center"/>
            </w:pPr>
          </w:p>
        </w:tc>
        <w:tc>
          <w:tcPr>
            <w:tcW w:w="1339" w:type="dxa"/>
            <w:vAlign w:val="center"/>
          </w:tcPr>
          <w:p>
            <w:pPr>
              <w:spacing w:before="60" w:after="60" w:line="240" w:lineRule="exact"/>
              <w:jc w:val="center"/>
            </w:pPr>
            <w:r>
              <w:rPr>
                <w:rFonts w:hint="eastAsia"/>
              </w:rPr>
              <w:t>上年纳税  金额</w:t>
            </w:r>
          </w:p>
        </w:tc>
        <w:tc>
          <w:tcPr>
            <w:tcW w:w="2215" w:type="dxa"/>
            <w:gridSpan w:val="2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60" w:after="60" w:line="240" w:lineRule="exact"/>
            </w:pPr>
          </w:p>
        </w:tc>
        <w:tc>
          <w:tcPr>
            <w:tcW w:w="1505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6" w:space="0"/>
            </w:tcBorders>
            <w:vAlign w:val="center"/>
          </w:tcPr>
          <w:p>
            <w:pPr>
              <w:spacing w:before="60" w:after="60" w:line="240" w:lineRule="exact"/>
              <w:jc w:val="center"/>
            </w:pPr>
            <w:r>
              <w:rPr>
                <w:rFonts w:hint="eastAsia"/>
              </w:rPr>
              <w:t>上年免税   金额</w:t>
            </w:r>
          </w:p>
        </w:tc>
        <w:tc>
          <w:tcPr>
            <w:tcW w:w="2655" w:type="dxa"/>
            <w:gridSpan w:val="2"/>
            <w:tcBorders>
              <w:left w:val="single" w:color="auto" w:sz="6" w:space="0"/>
            </w:tcBorders>
            <w:vAlign w:val="center"/>
          </w:tcPr>
          <w:p>
            <w:pPr>
              <w:spacing w:before="60" w:after="60" w:line="240" w:lineRule="exact"/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cantSplit/>
          <w:trHeight w:val="2682" w:hRule="atLeast"/>
          <w:jc w:val="center"/>
        </w:trPr>
        <w:tc>
          <w:tcPr>
            <w:tcW w:w="634" w:type="dxa"/>
            <w:vAlign w:val="center"/>
          </w:tcPr>
          <w:p>
            <w:pPr>
              <w:spacing w:before="60" w:after="60" w:line="240" w:lineRule="exact"/>
              <w:jc w:val="center"/>
            </w:pPr>
            <w:r>
              <w:rPr>
                <w:rFonts w:hint="eastAsia"/>
              </w:rPr>
              <w:t>知识产权情况</w:t>
            </w:r>
          </w:p>
        </w:tc>
        <w:tc>
          <w:tcPr>
            <w:tcW w:w="7714" w:type="dxa"/>
            <w:gridSpan w:val="8"/>
            <w:vAlign w:val="center"/>
          </w:tcPr>
          <w:p>
            <w:pPr>
              <w:spacing w:before="60" w:after="60" w:line="240" w:lineRule="exact"/>
            </w:pPr>
            <w:r>
              <w:rPr>
                <w:rFonts w:hint="eastAsia"/>
              </w:rPr>
              <w:t>（格式：知识产权类别XX件。）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cantSplit/>
          <w:trHeight w:val="3190" w:hRule="atLeast"/>
          <w:jc w:val="center"/>
        </w:trPr>
        <w:tc>
          <w:tcPr>
            <w:tcW w:w="634" w:type="dxa"/>
            <w:tcBorders>
              <w:right w:val="single" w:color="auto" w:sz="4" w:space="0"/>
            </w:tcBorders>
            <w:vAlign w:val="center"/>
          </w:tcPr>
          <w:p>
            <w:pPr>
              <w:spacing w:before="120" w:after="120" w:line="240" w:lineRule="exact"/>
              <w:jc w:val="center"/>
            </w:pPr>
            <w:r>
              <w:rPr>
                <w:rFonts w:hint="eastAsia"/>
              </w:rPr>
              <w:t xml:space="preserve">高新简介 </w:t>
            </w:r>
          </w:p>
        </w:tc>
        <w:tc>
          <w:tcPr>
            <w:tcW w:w="7714" w:type="dxa"/>
            <w:gridSpan w:val="8"/>
            <w:tcBorders>
              <w:right w:val="single" w:color="auto" w:sz="4" w:space="0"/>
            </w:tcBorders>
            <w:vAlign w:val="center"/>
          </w:tcPr>
          <w:p>
            <w:pPr>
              <w:spacing w:before="120" w:after="120" w:line="240" w:lineRule="exact"/>
            </w:pPr>
            <w:r>
              <w:rPr>
                <w:rFonts w:hint="eastAsia"/>
              </w:rPr>
              <w:t>（包含但不限于企业简介、高新技术产品等）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cantSplit/>
          <w:trHeight w:val="2502" w:hRule="atLeast"/>
          <w:jc w:val="center"/>
        </w:trPr>
        <w:tc>
          <w:tcPr>
            <w:tcW w:w="634" w:type="dxa"/>
            <w:tcBorders>
              <w:right w:val="single" w:color="auto" w:sz="4" w:space="0"/>
            </w:tcBorders>
            <w:vAlign w:val="center"/>
          </w:tcPr>
          <w:p>
            <w:pPr>
              <w:spacing w:before="120" w:after="120" w:line="240" w:lineRule="exact"/>
              <w:jc w:val="center"/>
            </w:pPr>
            <w:r>
              <w:rPr>
                <w:rFonts w:hint="eastAsia"/>
              </w:rPr>
              <w:t>申报单位意见</w:t>
            </w:r>
          </w:p>
        </w:tc>
        <w:tc>
          <w:tcPr>
            <w:tcW w:w="7714" w:type="dxa"/>
            <w:gridSpan w:val="8"/>
            <w:tcBorders>
              <w:right w:val="single" w:color="auto" w:sz="4" w:space="0"/>
            </w:tcBorders>
            <w:vAlign w:val="center"/>
          </w:tcPr>
          <w:p>
            <w:pPr>
              <w:tabs>
                <w:tab w:val="left" w:pos="1665"/>
              </w:tabs>
              <w:snapToGrid w:val="0"/>
              <w:ind w:firstLine="420" w:firstLineChars="200"/>
              <w:jc w:val="lef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本单位承诺申报材料真实、准确、可靠，并对其真实性负全部责任，若存在弄虚作假等违规情况，自愿上交所拨财政经费，并承担由此产生的一切后果。</w:t>
            </w:r>
          </w:p>
          <w:p>
            <w:pPr>
              <w:tabs>
                <w:tab w:val="left" w:pos="1665"/>
              </w:tabs>
              <w:snapToGrid w:val="0"/>
              <w:jc w:val="left"/>
              <w:rPr>
                <w:rFonts w:ascii="仿宋_GB2312" w:hAnsi="仿宋" w:eastAsia="仿宋_GB2312" w:cs="仿宋"/>
              </w:rPr>
            </w:pPr>
          </w:p>
          <w:p>
            <w:pPr>
              <w:spacing w:before="120" w:after="120" w:line="240" w:lineRule="exact"/>
            </w:pPr>
            <w:r>
              <w:rPr>
                <w:rFonts w:hint="eastAsia"/>
              </w:rPr>
              <w:t>法人代表（</w:t>
            </w:r>
            <w:r>
              <w:rPr>
                <w:rFonts w:hint="eastAsia"/>
                <w:lang w:eastAsia="zh-CN"/>
              </w:rPr>
              <w:t>签章</w:t>
            </w:r>
            <w:r>
              <w:rPr>
                <w:rFonts w:hint="eastAsia"/>
              </w:rPr>
              <w:t xml:space="preserve">）：               申报单位（公章）：                  </w:t>
            </w:r>
          </w:p>
          <w:p>
            <w:pPr>
              <w:spacing w:before="120" w:after="120" w:line="240" w:lineRule="exact"/>
              <w:jc w:val="left"/>
            </w:pPr>
            <w:r>
              <w:rPr>
                <w:rFonts w:hint="eastAsia"/>
              </w:rPr>
              <w:t xml:space="preserve">                                            时间：   年     月    日                  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cantSplit/>
          <w:trHeight w:val="3192" w:hRule="atLeast"/>
          <w:jc w:val="center"/>
        </w:trPr>
        <w:tc>
          <w:tcPr>
            <w:tcW w:w="634" w:type="dxa"/>
            <w:tcBorders>
              <w:right w:val="single" w:color="auto" w:sz="4" w:space="0"/>
            </w:tcBorders>
            <w:vAlign w:val="center"/>
          </w:tcPr>
          <w:p>
            <w:pPr>
              <w:spacing w:before="120" w:after="120" w:line="240" w:lineRule="exact"/>
              <w:jc w:val="center"/>
            </w:pPr>
            <w:r>
              <w:rPr>
                <w:rFonts w:hint="eastAsia"/>
              </w:rPr>
              <w:t>增城开发区/各镇街主管部门意见</w:t>
            </w:r>
          </w:p>
        </w:tc>
        <w:tc>
          <w:tcPr>
            <w:tcW w:w="7714" w:type="dxa"/>
            <w:gridSpan w:val="8"/>
            <w:tcBorders>
              <w:right w:val="single" w:color="auto" w:sz="4" w:space="0"/>
            </w:tcBorders>
            <w:vAlign w:val="center"/>
          </w:tcPr>
          <w:p>
            <w:pPr>
              <w:spacing w:before="120" w:after="120" w:line="240" w:lineRule="exact"/>
              <w:jc w:val="center"/>
            </w:pPr>
            <w:r>
              <w:rPr>
                <w:rFonts w:hint="eastAsia"/>
              </w:rPr>
              <w:t xml:space="preserve"> </w:t>
            </w:r>
          </w:p>
          <w:p>
            <w:pPr>
              <w:spacing w:before="120" w:after="120" w:line="240" w:lineRule="exact"/>
              <w:jc w:val="center"/>
            </w:pPr>
          </w:p>
          <w:p>
            <w:pPr>
              <w:spacing w:before="120" w:after="120" w:line="240" w:lineRule="exact"/>
              <w:jc w:val="center"/>
            </w:pPr>
            <w:r>
              <w:rPr>
                <w:rFonts w:hint="eastAsia"/>
              </w:rPr>
              <w:t xml:space="preserve">                   （单位盖章）</w:t>
            </w:r>
          </w:p>
          <w:p>
            <w:pPr>
              <w:spacing w:before="120" w:after="120" w:line="240" w:lineRule="exact"/>
              <w:jc w:val="center"/>
            </w:pPr>
          </w:p>
          <w:p>
            <w:pPr>
              <w:spacing w:before="120" w:after="120" w:line="240" w:lineRule="exact"/>
              <w:jc w:val="left"/>
            </w:pPr>
            <w:r>
              <w:rPr>
                <w:rFonts w:hint="eastAsia"/>
              </w:rPr>
              <w:t xml:space="preserve">                                       负责人（签章）：</w:t>
            </w:r>
          </w:p>
          <w:p>
            <w:pPr>
              <w:spacing w:before="120" w:after="120" w:line="240" w:lineRule="exact"/>
              <w:jc w:val="left"/>
            </w:pPr>
            <w:r>
              <w:rPr>
                <w:rFonts w:hint="eastAsia"/>
              </w:rPr>
              <w:t xml:space="preserve">                                           </w:t>
            </w:r>
          </w:p>
          <w:p>
            <w:pPr>
              <w:spacing w:before="120" w:after="120" w:line="240" w:lineRule="exact"/>
              <w:jc w:val="left"/>
            </w:pPr>
            <w:r>
              <w:rPr>
                <w:rFonts w:hint="eastAsia"/>
              </w:rPr>
              <w:t xml:space="preserve">                                                   年   月    日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cantSplit/>
          <w:trHeight w:val="2910" w:hRule="atLeast"/>
          <w:jc w:val="center"/>
        </w:trPr>
        <w:tc>
          <w:tcPr>
            <w:tcW w:w="634" w:type="dxa"/>
            <w:tcBorders>
              <w:right w:val="single" w:color="auto" w:sz="4" w:space="0"/>
            </w:tcBorders>
            <w:vAlign w:val="center"/>
          </w:tcPr>
          <w:p>
            <w:pPr>
              <w:spacing w:before="120" w:after="120" w:line="240" w:lineRule="exact"/>
              <w:jc w:val="center"/>
            </w:pPr>
            <w:r>
              <w:rPr>
                <w:rFonts w:hint="eastAsia"/>
              </w:rPr>
              <w:t>审核单位意见</w:t>
            </w:r>
          </w:p>
        </w:tc>
        <w:tc>
          <w:tcPr>
            <w:tcW w:w="7714" w:type="dxa"/>
            <w:gridSpan w:val="8"/>
            <w:tcBorders>
              <w:right w:val="single" w:color="auto" w:sz="4" w:space="0"/>
            </w:tcBorders>
            <w:vAlign w:val="center"/>
          </w:tcPr>
          <w:p>
            <w:pPr>
              <w:spacing w:before="120" w:after="120" w:line="240" w:lineRule="exact"/>
            </w:pPr>
          </w:p>
          <w:p>
            <w:pPr>
              <w:spacing w:before="120" w:after="120" w:line="240" w:lineRule="exact"/>
              <w:jc w:val="center"/>
            </w:pPr>
          </w:p>
          <w:p>
            <w:pPr>
              <w:spacing w:before="120" w:after="120" w:line="240" w:lineRule="exact"/>
              <w:jc w:val="center"/>
            </w:pPr>
            <w:r>
              <w:rPr>
                <w:rFonts w:hint="eastAsia"/>
              </w:rPr>
              <w:t xml:space="preserve">                   （单位盖章）</w:t>
            </w:r>
          </w:p>
          <w:p>
            <w:pPr>
              <w:spacing w:before="120" w:after="120" w:line="240" w:lineRule="exact"/>
              <w:jc w:val="center"/>
            </w:pPr>
          </w:p>
          <w:p>
            <w:pPr>
              <w:spacing w:before="120" w:after="120" w:line="240" w:lineRule="exact"/>
              <w:jc w:val="left"/>
            </w:pPr>
            <w:r>
              <w:rPr>
                <w:rFonts w:hint="eastAsia"/>
              </w:rPr>
              <w:t xml:space="preserve">                                       负责人（签章）：</w:t>
            </w:r>
          </w:p>
          <w:p>
            <w:pPr>
              <w:spacing w:before="120" w:after="120" w:line="240" w:lineRule="exact"/>
              <w:jc w:val="left"/>
            </w:pPr>
            <w:r>
              <w:rPr>
                <w:rFonts w:hint="eastAsia"/>
              </w:rPr>
              <w:t xml:space="preserve">                                           </w:t>
            </w:r>
          </w:p>
          <w:p>
            <w:pPr>
              <w:spacing w:before="120" w:after="120" w:line="240" w:lineRule="exact"/>
              <w:jc w:val="left"/>
            </w:pPr>
            <w:r>
              <w:rPr>
                <w:rFonts w:hint="eastAsia"/>
              </w:rPr>
              <w:t xml:space="preserve">                                                   年   月    日</w:t>
            </w:r>
          </w:p>
        </w:tc>
      </w:tr>
      <w:bookmarkEnd w:id="0"/>
    </w:tbl>
    <w:p/>
    <w:p>
      <w:pPr>
        <w:rPr>
          <w:rFonts w:ascii="仿宋_GB2312" w:hAnsi="Arial" w:eastAsia="仿宋_GB2312" w:cs="Times New Roman"/>
          <w:color w:val="000000"/>
          <w:kern w:val="0"/>
          <w:sz w:val="32"/>
          <w:szCs w:val="32"/>
        </w:rPr>
      </w:pPr>
    </w:p>
    <w:sectPr>
      <w:footerReference r:id="rId3" w:type="default"/>
      <w:pgSz w:w="11906" w:h="16838"/>
      <w:pgMar w:top="1871" w:right="1474" w:bottom="1871" w:left="1588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onotype Corsiva">
    <w:panose1 w:val="03010101010201010101"/>
    <w:charset w:val="00"/>
    <w:family w:val="script"/>
    <w:pitch w:val="default"/>
    <w:sig w:usb0="00000287" w:usb1="00000000" w:usb2="00000000" w:usb3="00000000" w:csb0="2000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right="420" w:rightChars="200"/>
      <w:jc w:val="right"/>
      <w:rPr>
        <w:rFonts w:cs="Times New Roman"/>
      </w:rPr>
    </w:pPr>
    <w:r>
      <w:rPr>
        <w:rFonts w:ascii="宋体" w:hAnsi="宋体" w:cs="宋体"/>
        <w:sz w:val="28"/>
        <w:szCs w:val="28"/>
      </w:rPr>
      <w:fldChar w:fldCharType="begin"/>
    </w:r>
    <w:r>
      <w:rPr>
        <w:rFonts w:ascii="宋体" w:hAnsi="宋体" w:cs="宋体"/>
        <w:sz w:val="28"/>
        <w:szCs w:val="28"/>
      </w:rPr>
      <w:instrText xml:space="preserve"> PAGE   \* MERGEFORMAT </w:instrText>
    </w:r>
    <w:r>
      <w:rPr>
        <w:rFonts w:ascii="宋体" w:hAnsi="宋体" w:cs="宋体"/>
        <w:sz w:val="28"/>
        <w:szCs w:val="28"/>
      </w:rPr>
      <w:fldChar w:fldCharType="separate"/>
    </w:r>
    <w:r>
      <w:rPr>
        <w:rFonts w:ascii="宋体" w:cs="宋体"/>
        <w:sz w:val="28"/>
        <w:szCs w:val="28"/>
        <w:lang w:val="zh-CN"/>
      </w:rPr>
      <w:t>-</w:t>
    </w:r>
    <w:r>
      <w:rPr>
        <w:rFonts w:ascii="宋体" w:hAnsi="宋体" w:cs="宋体"/>
        <w:sz w:val="28"/>
        <w:szCs w:val="28"/>
      </w:rPr>
      <w:t xml:space="preserve"> 4 -</w:t>
    </w:r>
    <w:r>
      <w:rPr>
        <w:rFonts w:ascii="宋体" w:hAnsi="宋体" w:cs="宋体"/>
        <w:sz w:val="28"/>
        <w:szCs w:val="28"/>
      </w:rPr>
      <w:fldChar w:fldCharType="end"/>
    </w:r>
  </w:p>
  <w:p>
    <w:pPr>
      <w:pStyle w:val="4"/>
      <w:rPr>
        <w:rFonts w:cs="Times New Roman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1"/>
  <w:bordersDoNotSurroundFooter w:val="1"/>
  <w:doNotTrackMoves/>
  <w:trackRevisions w:val="1"/>
  <w:documentProtection w:enforcement="0"/>
  <w:defaultTabStop w:val="420"/>
  <w:doNotHyphenateCaps/>
  <w:drawingGridVerticalSpacing w:val="156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B49CA"/>
    <w:rsid w:val="0005776A"/>
    <w:rsid w:val="000D23D1"/>
    <w:rsid w:val="00151A00"/>
    <w:rsid w:val="001A180B"/>
    <w:rsid w:val="001C4F7B"/>
    <w:rsid w:val="002110D7"/>
    <w:rsid w:val="00261847"/>
    <w:rsid w:val="0026579D"/>
    <w:rsid w:val="00265A9B"/>
    <w:rsid w:val="002E7F1D"/>
    <w:rsid w:val="00315AE6"/>
    <w:rsid w:val="003622CC"/>
    <w:rsid w:val="00396B6C"/>
    <w:rsid w:val="003E2F70"/>
    <w:rsid w:val="00425C9C"/>
    <w:rsid w:val="004D5102"/>
    <w:rsid w:val="004F77EF"/>
    <w:rsid w:val="00524341"/>
    <w:rsid w:val="00593346"/>
    <w:rsid w:val="005B108F"/>
    <w:rsid w:val="005B2349"/>
    <w:rsid w:val="005C18BD"/>
    <w:rsid w:val="005D723E"/>
    <w:rsid w:val="00642A1F"/>
    <w:rsid w:val="00666A58"/>
    <w:rsid w:val="006C3C3B"/>
    <w:rsid w:val="006D0415"/>
    <w:rsid w:val="006D1408"/>
    <w:rsid w:val="006D4C6B"/>
    <w:rsid w:val="00753C63"/>
    <w:rsid w:val="00781B0F"/>
    <w:rsid w:val="007A0833"/>
    <w:rsid w:val="00841D28"/>
    <w:rsid w:val="008B49CA"/>
    <w:rsid w:val="008F53C9"/>
    <w:rsid w:val="00943D09"/>
    <w:rsid w:val="0094780F"/>
    <w:rsid w:val="009A6CF9"/>
    <w:rsid w:val="009C3FD3"/>
    <w:rsid w:val="00A077A1"/>
    <w:rsid w:val="00A26009"/>
    <w:rsid w:val="00A670B1"/>
    <w:rsid w:val="00AA4135"/>
    <w:rsid w:val="00B0167E"/>
    <w:rsid w:val="00BF3207"/>
    <w:rsid w:val="00C6381D"/>
    <w:rsid w:val="00CB172E"/>
    <w:rsid w:val="00CC1FB0"/>
    <w:rsid w:val="00CE5C07"/>
    <w:rsid w:val="00D60772"/>
    <w:rsid w:val="00DD1D96"/>
    <w:rsid w:val="00E017B6"/>
    <w:rsid w:val="00E91924"/>
    <w:rsid w:val="00FB21C9"/>
    <w:rsid w:val="00FC3590"/>
    <w:rsid w:val="00FF64B8"/>
    <w:rsid w:val="010A0240"/>
    <w:rsid w:val="013534AF"/>
    <w:rsid w:val="01E6484A"/>
    <w:rsid w:val="02B64D96"/>
    <w:rsid w:val="02E6797D"/>
    <w:rsid w:val="02EC7956"/>
    <w:rsid w:val="02FE59DE"/>
    <w:rsid w:val="03127074"/>
    <w:rsid w:val="0320432A"/>
    <w:rsid w:val="033352D6"/>
    <w:rsid w:val="037B6E8D"/>
    <w:rsid w:val="0388684E"/>
    <w:rsid w:val="03A768EA"/>
    <w:rsid w:val="03B24412"/>
    <w:rsid w:val="04144C56"/>
    <w:rsid w:val="041D28AC"/>
    <w:rsid w:val="047B11C8"/>
    <w:rsid w:val="04A02C54"/>
    <w:rsid w:val="04A66577"/>
    <w:rsid w:val="04E21C0E"/>
    <w:rsid w:val="05AB61C0"/>
    <w:rsid w:val="05DD575A"/>
    <w:rsid w:val="05E85AFD"/>
    <w:rsid w:val="05FE60A8"/>
    <w:rsid w:val="06016CC3"/>
    <w:rsid w:val="068558C7"/>
    <w:rsid w:val="06932033"/>
    <w:rsid w:val="06D1104D"/>
    <w:rsid w:val="072B1573"/>
    <w:rsid w:val="07762E3C"/>
    <w:rsid w:val="077C1805"/>
    <w:rsid w:val="07A505B6"/>
    <w:rsid w:val="07DB2AE0"/>
    <w:rsid w:val="082D039B"/>
    <w:rsid w:val="086B648B"/>
    <w:rsid w:val="087F3023"/>
    <w:rsid w:val="08CF687F"/>
    <w:rsid w:val="08D9303A"/>
    <w:rsid w:val="09193216"/>
    <w:rsid w:val="094C0C64"/>
    <w:rsid w:val="0988259D"/>
    <w:rsid w:val="09BF3F34"/>
    <w:rsid w:val="09D92670"/>
    <w:rsid w:val="0A637C95"/>
    <w:rsid w:val="0A6D5066"/>
    <w:rsid w:val="0AAD24B6"/>
    <w:rsid w:val="0B2823FD"/>
    <w:rsid w:val="0B3D7970"/>
    <w:rsid w:val="0B787468"/>
    <w:rsid w:val="0B80370E"/>
    <w:rsid w:val="0BA75FEB"/>
    <w:rsid w:val="0BDA3647"/>
    <w:rsid w:val="0BDB616A"/>
    <w:rsid w:val="0BDE5FB0"/>
    <w:rsid w:val="0BE84CE4"/>
    <w:rsid w:val="0BF1271D"/>
    <w:rsid w:val="0C05762D"/>
    <w:rsid w:val="0C0D1DA8"/>
    <w:rsid w:val="0C8067FE"/>
    <w:rsid w:val="0CA14E44"/>
    <w:rsid w:val="0CA95FEB"/>
    <w:rsid w:val="0CB879F1"/>
    <w:rsid w:val="0CB94E06"/>
    <w:rsid w:val="0D0A66C4"/>
    <w:rsid w:val="0D872FDD"/>
    <w:rsid w:val="0DBF3FDA"/>
    <w:rsid w:val="0DC778B7"/>
    <w:rsid w:val="0DDA52AD"/>
    <w:rsid w:val="0DF52C94"/>
    <w:rsid w:val="0DF8623F"/>
    <w:rsid w:val="0E097A04"/>
    <w:rsid w:val="0E464324"/>
    <w:rsid w:val="0E9541AB"/>
    <w:rsid w:val="0F1E3CA2"/>
    <w:rsid w:val="0F267F52"/>
    <w:rsid w:val="0F65232C"/>
    <w:rsid w:val="0F8D4D85"/>
    <w:rsid w:val="0FC77555"/>
    <w:rsid w:val="0FCC6647"/>
    <w:rsid w:val="0FD63F37"/>
    <w:rsid w:val="10287EB4"/>
    <w:rsid w:val="1082236D"/>
    <w:rsid w:val="108C5386"/>
    <w:rsid w:val="10ED7BD0"/>
    <w:rsid w:val="112B4C85"/>
    <w:rsid w:val="113D3BAC"/>
    <w:rsid w:val="11531A5E"/>
    <w:rsid w:val="116E5856"/>
    <w:rsid w:val="117D27F5"/>
    <w:rsid w:val="11B7054D"/>
    <w:rsid w:val="11BB19B9"/>
    <w:rsid w:val="11FB27EF"/>
    <w:rsid w:val="124C55AF"/>
    <w:rsid w:val="125E5F1E"/>
    <w:rsid w:val="12DF2266"/>
    <w:rsid w:val="12E07813"/>
    <w:rsid w:val="132653B1"/>
    <w:rsid w:val="137338AA"/>
    <w:rsid w:val="138A5887"/>
    <w:rsid w:val="13BD71F5"/>
    <w:rsid w:val="142C68D7"/>
    <w:rsid w:val="142D1819"/>
    <w:rsid w:val="143E753F"/>
    <w:rsid w:val="144F3EAF"/>
    <w:rsid w:val="14732FA4"/>
    <w:rsid w:val="149B4865"/>
    <w:rsid w:val="14B421AB"/>
    <w:rsid w:val="14EB7FE4"/>
    <w:rsid w:val="14EF1AF2"/>
    <w:rsid w:val="14FA0F98"/>
    <w:rsid w:val="15027018"/>
    <w:rsid w:val="1515009D"/>
    <w:rsid w:val="15822FB0"/>
    <w:rsid w:val="15A92EC5"/>
    <w:rsid w:val="16370CBA"/>
    <w:rsid w:val="165F0826"/>
    <w:rsid w:val="167759ED"/>
    <w:rsid w:val="17195E20"/>
    <w:rsid w:val="1750220A"/>
    <w:rsid w:val="175D3BBB"/>
    <w:rsid w:val="17930DE6"/>
    <w:rsid w:val="179B681D"/>
    <w:rsid w:val="183361A1"/>
    <w:rsid w:val="187B790A"/>
    <w:rsid w:val="18BC450F"/>
    <w:rsid w:val="192806F0"/>
    <w:rsid w:val="195136DE"/>
    <w:rsid w:val="1980482B"/>
    <w:rsid w:val="198F306F"/>
    <w:rsid w:val="19C44824"/>
    <w:rsid w:val="19F91CCF"/>
    <w:rsid w:val="1A306D1F"/>
    <w:rsid w:val="1A667E64"/>
    <w:rsid w:val="1A8D3312"/>
    <w:rsid w:val="1AAB3D08"/>
    <w:rsid w:val="1AED3F8B"/>
    <w:rsid w:val="1AEE3B53"/>
    <w:rsid w:val="1B7E3412"/>
    <w:rsid w:val="1BB60016"/>
    <w:rsid w:val="1C037D0E"/>
    <w:rsid w:val="1C0D4C24"/>
    <w:rsid w:val="1C2453AF"/>
    <w:rsid w:val="1C3A4B40"/>
    <w:rsid w:val="1C7B08BF"/>
    <w:rsid w:val="1CD77FE1"/>
    <w:rsid w:val="1D340158"/>
    <w:rsid w:val="1D3672E9"/>
    <w:rsid w:val="1D613F8D"/>
    <w:rsid w:val="1DFD101C"/>
    <w:rsid w:val="1E717992"/>
    <w:rsid w:val="1E9E7195"/>
    <w:rsid w:val="1EA45917"/>
    <w:rsid w:val="1EEB6208"/>
    <w:rsid w:val="1F554E87"/>
    <w:rsid w:val="1F714A7A"/>
    <w:rsid w:val="1FAD06C4"/>
    <w:rsid w:val="1FB91B3C"/>
    <w:rsid w:val="1FB9425D"/>
    <w:rsid w:val="1FBF586F"/>
    <w:rsid w:val="1FCF6AD8"/>
    <w:rsid w:val="203F4974"/>
    <w:rsid w:val="20B41860"/>
    <w:rsid w:val="21032CFF"/>
    <w:rsid w:val="21111F21"/>
    <w:rsid w:val="21283411"/>
    <w:rsid w:val="212B0491"/>
    <w:rsid w:val="215E0913"/>
    <w:rsid w:val="218451EE"/>
    <w:rsid w:val="21D610E7"/>
    <w:rsid w:val="22017623"/>
    <w:rsid w:val="220263E8"/>
    <w:rsid w:val="2214384D"/>
    <w:rsid w:val="22461A59"/>
    <w:rsid w:val="22CE72CC"/>
    <w:rsid w:val="22F90396"/>
    <w:rsid w:val="230F6704"/>
    <w:rsid w:val="23195F8E"/>
    <w:rsid w:val="235728EF"/>
    <w:rsid w:val="236B6AD0"/>
    <w:rsid w:val="23A45AEA"/>
    <w:rsid w:val="23AA7261"/>
    <w:rsid w:val="23E30F86"/>
    <w:rsid w:val="23F23CDF"/>
    <w:rsid w:val="24645533"/>
    <w:rsid w:val="24CC60E2"/>
    <w:rsid w:val="24EB3EC3"/>
    <w:rsid w:val="2529280F"/>
    <w:rsid w:val="254C1E17"/>
    <w:rsid w:val="25663D1B"/>
    <w:rsid w:val="256D0799"/>
    <w:rsid w:val="259434E3"/>
    <w:rsid w:val="259470B6"/>
    <w:rsid w:val="25EB6A40"/>
    <w:rsid w:val="25F7155A"/>
    <w:rsid w:val="26511C6D"/>
    <w:rsid w:val="26546942"/>
    <w:rsid w:val="26855A0F"/>
    <w:rsid w:val="26FB5C3B"/>
    <w:rsid w:val="27311B79"/>
    <w:rsid w:val="27E50DE0"/>
    <w:rsid w:val="27FD300A"/>
    <w:rsid w:val="28271C06"/>
    <w:rsid w:val="283624C1"/>
    <w:rsid w:val="288E5783"/>
    <w:rsid w:val="28965AD6"/>
    <w:rsid w:val="28F01B59"/>
    <w:rsid w:val="29020D45"/>
    <w:rsid w:val="295B427D"/>
    <w:rsid w:val="29721F99"/>
    <w:rsid w:val="29887666"/>
    <w:rsid w:val="29BC1CC5"/>
    <w:rsid w:val="29BF7766"/>
    <w:rsid w:val="2A0230B6"/>
    <w:rsid w:val="2A177EDD"/>
    <w:rsid w:val="2A1E6E8D"/>
    <w:rsid w:val="2A2443DF"/>
    <w:rsid w:val="2A2974A3"/>
    <w:rsid w:val="2A477A1E"/>
    <w:rsid w:val="2A4F7E75"/>
    <w:rsid w:val="2A5F6080"/>
    <w:rsid w:val="2A610B1B"/>
    <w:rsid w:val="2AB53B5F"/>
    <w:rsid w:val="2B13710A"/>
    <w:rsid w:val="2B181AA5"/>
    <w:rsid w:val="2BBD4DF4"/>
    <w:rsid w:val="2BE43EC7"/>
    <w:rsid w:val="2BEB6261"/>
    <w:rsid w:val="2C067038"/>
    <w:rsid w:val="2C4F5F55"/>
    <w:rsid w:val="2C711227"/>
    <w:rsid w:val="2CA21B6D"/>
    <w:rsid w:val="2D111A43"/>
    <w:rsid w:val="2D2E79A0"/>
    <w:rsid w:val="2D4666A4"/>
    <w:rsid w:val="2D520BEC"/>
    <w:rsid w:val="2DFF5E31"/>
    <w:rsid w:val="2E153F0E"/>
    <w:rsid w:val="2E1A76CD"/>
    <w:rsid w:val="2E1F493C"/>
    <w:rsid w:val="2E4B6FEB"/>
    <w:rsid w:val="2E5507FB"/>
    <w:rsid w:val="2E7133F5"/>
    <w:rsid w:val="2E95410F"/>
    <w:rsid w:val="2EB878E7"/>
    <w:rsid w:val="2EF2207B"/>
    <w:rsid w:val="2F311493"/>
    <w:rsid w:val="2F3A04A0"/>
    <w:rsid w:val="2F5E225E"/>
    <w:rsid w:val="2F7148CC"/>
    <w:rsid w:val="2F92168C"/>
    <w:rsid w:val="2FCB2842"/>
    <w:rsid w:val="30201114"/>
    <w:rsid w:val="302462C0"/>
    <w:rsid w:val="308D6300"/>
    <w:rsid w:val="30A406B1"/>
    <w:rsid w:val="30A5668C"/>
    <w:rsid w:val="30B9449B"/>
    <w:rsid w:val="30CC69B6"/>
    <w:rsid w:val="31B94E30"/>
    <w:rsid w:val="31C035B6"/>
    <w:rsid w:val="32147081"/>
    <w:rsid w:val="32307D91"/>
    <w:rsid w:val="3252375A"/>
    <w:rsid w:val="329A2ABA"/>
    <w:rsid w:val="32A324B4"/>
    <w:rsid w:val="32C81F67"/>
    <w:rsid w:val="32E25792"/>
    <w:rsid w:val="33545F2C"/>
    <w:rsid w:val="336547CA"/>
    <w:rsid w:val="33A6416C"/>
    <w:rsid w:val="341828D4"/>
    <w:rsid w:val="341F059B"/>
    <w:rsid w:val="34313029"/>
    <w:rsid w:val="345819CA"/>
    <w:rsid w:val="345A6757"/>
    <w:rsid w:val="347C6E4D"/>
    <w:rsid w:val="34D234CA"/>
    <w:rsid w:val="35231601"/>
    <w:rsid w:val="352510DF"/>
    <w:rsid w:val="35561795"/>
    <w:rsid w:val="35AA0D2A"/>
    <w:rsid w:val="35AC3471"/>
    <w:rsid w:val="35CA0465"/>
    <w:rsid w:val="35FF60D6"/>
    <w:rsid w:val="363E0309"/>
    <w:rsid w:val="36D00CAB"/>
    <w:rsid w:val="36DE5D28"/>
    <w:rsid w:val="37027A71"/>
    <w:rsid w:val="371C74E7"/>
    <w:rsid w:val="372B7994"/>
    <w:rsid w:val="37416F69"/>
    <w:rsid w:val="37476856"/>
    <w:rsid w:val="375F3B08"/>
    <w:rsid w:val="379E0F3D"/>
    <w:rsid w:val="37D763EC"/>
    <w:rsid w:val="37E82479"/>
    <w:rsid w:val="383127C5"/>
    <w:rsid w:val="38315F15"/>
    <w:rsid w:val="38A5707F"/>
    <w:rsid w:val="39A86DDD"/>
    <w:rsid w:val="39C05F1C"/>
    <w:rsid w:val="39F4195D"/>
    <w:rsid w:val="3AC7522B"/>
    <w:rsid w:val="3AD83012"/>
    <w:rsid w:val="3AD903CD"/>
    <w:rsid w:val="3B5667F9"/>
    <w:rsid w:val="3B8B0565"/>
    <w:rsid w:val="3B977EF1"/>
    <w:rsid w:val="3BD046AD"/>
    <w:rsid w:val="3BD34C0D"/>
    <w:rsid w:val="3BEF3A11"/>
    <w:rsid w:val="3D71686E"/>
    <w:rsid w:val="3D831E01"/>
    <w:rsid w:val="3D8D5320"/>
    <w:rsid w:val="3D95239E"/>
    <w:rsid w:val="3D96062F"/>
    <w:rsid w:val="3E24229C"/>
    <w:rsid w:val="3E6C4274"/>
    <w:rsid w:val="3E9D01C7"/>
    <w:rsid w:val="3F71457F"/>
    <w:rsid w:val="400E5CD0"/>
    <w:rsid w:val="402079DA"/>
    <w:rsid w:val="4087526D"/>
    <w:rsid w:val="409610DB"/>
    <w:rsid w:val="40E336B7"/>
    <w:rsid w:val="411A38EE"/>
    <w:rsid w:val="418066BC"/>
    <w:rsid w:val="424A497E"/>
    <w:rsid w:val="424F149D"/>
    <w:rsid w:val="42746C39"/>
    <w:rsid w:val="428418C7"/>
    <w:rsid w:val="42B75D88"/>
    <w:rsid w:val="42D17DC0"/>
    <w:rsid w:val="42E62234"/>
    <w:rsid w:val="42E75DAE"/>
    <w:rsid w:val="42E76A24"/>
    <w:rsid w:val="43106E62"/>
    <w:rsid w:val="43393314"/>
    <w:rsid w:val="438F3046"/>
    <w:rsid w:val="439A15DC"/>
    <w:rsid w:val="43B245DB"/>
    <w:rsid w:val="44A57C84"/>
    <w:rsid w:val="44D11CB2"/>
    <w:rsid w:val="44EF6426"/>
    <w:rsid w:val="45071B7C"/>
    <w:rsid w:val="450E4471"/>
    <w:rsid w:val="454850DD"/>
    <w:rsid w:val="457E6B41"/>
    <w:rsid w:val="459F53B2"/>
    <w:rsid w:val="45CA1535"/>
    <w:rsid w:val="45D31436"/>
    <w:rsid w:val="45DB6638"/>
    <w:rsid w:val="45E204EE"/>
    <w:rsid w:val="460312BA"/>
    <w:rsid w:val="460413C3"/>
    <w:rsid w:val="462E6112"/>
    <w:rsid w:val="463B14F1"/>
    <w:rsid w:val="4677650F"/>
    <w:rsid w:val="46805CD3"/>
    <w:rsid w:val="468515C3"/>
    <w:rsid w:val="46E96BAB"/>
    <w:rsid w:val="46ED39D6"/>
    <w:rsid w:val="4701429A"/>
    <w:rsid w:val="470474AB"/>
    <w:rsid w:val="47332A9D"/>
    <w:rsid w:val="47382A57"/>
    <w:rsid w:val="474074D6"/>
    <w:rsid w:val="474D7E49"/>
    <w:rsid w:val="475F644B"/>
    <w:rsid w:val="481F22C3"/>
    <w:rsid w:val="484B34EE"/>
    <w:rsid w:val="486F7EA1"/>
    <w:rsid w:val="48764512"/>
    <w:rsid w:val="48843D8C"/>
    <w:rsid w:val="48B93FCE"/>
    <w:rsid w:val="48E70E28"/>
    <w:rsid w:val="48E74F33"/>
    <w:rsid w:val="492B25BB"/>
    <w:rsid w:val="497126FB"/>
    <w:rsid w:val="498749C2"/>
    <w:rsid w:val="49EA011F"/>
    <w:rsid w:val="49F6093B"/>
    <w:rsid w:val="4A1A08DD"/>
    <w:rsid w:val="4A7C43D5"/>
    <w:rsid w:val="4A897270"/>
    <w:rsid w:val="4AE34006"/>
    <w:rsid w:val="4AE84181"/>
    <w:rsid w:val="4B0D30D9"/>
    <w:rsid w:val="4B1A740D"/>
    <w:rsid w:val="4B3600B9"/>
    <w:rsid w:val="4B4E5604"/>
    <w:rsid w:val="4BC82041"/>
    <w:rsid w:val="4BCF46C3"/>
    <w:rsid w:val="4BF76674"/>
    <w:rsid w:val="4C05360E"/>
    <w:rsid w:val="4C0A4546"/>
    <w:rsid w:val="4C0C6E35"/>
    <w:rsid w:val="4C3965EE"/>
    <w:rsid w:val="4C7311AB"/>
    <w:rsid w:val="4C9521CA"/>
    <w:rsid w:val="4CC9751C"/>
    <w:rsid w:val="4CF21632"/>
    <w:rsid w:val="4D026D32"/>
    <w:rsid w:val="4D910432"/>
    <w:rsid w:val="4DA54914"/>
    <w:rsid w:val="4E0445A3"/>
    <w:rsid w:val="4E106D2A"/>
    <w:rsid w:val="4E2145ED"/>
    <w:rsid w:val="4E23285B"/>
    <w:rsid w:val="4E860A3D"/>
    <w:rsid w:val="4E867FBB"/>
    <w:rsid w:val="4F1B69A4"/>
    <w:rsid w:val="4F2C333C"/>
    <w:rsid w:val="4F597AD9"/>
    <w:rsid w:val="4F6C6C8A"/>
    <w:rsid w:val="4F7C5C19"/>
    <w:rsid w:val="4FA97E07"/>
    <w:rsid w:val="4FD54A7E"/>
    <w:rsid w:val="500B6606"/>
    <w:rsid w:val="501C2AAA"/>
    <w:rsid w:val="50941EDD"/>
    <w:rsid w:val="5133285D"/>
    <w:rsid w:val="51335905"/>
    <w:rsid w:val="513A01BC"/>
    <w:rsid w:val="513F56FE"/>
    <w:rsid w:val="514F76A8"/>
    <w:rsid w:val="516D26D4"/>
    <w:rsid w:val="5183310F"/>
    <w:rsid w:val="51D66F4A"/>
    <w:rsid w:val="52532288"/>
    <w:rsid w:val="525E373C"/>
    <w:rsid w:val="52642354"/>
    <w:rsid w:val="52A64463"/>
    <w:rsid w:val="52BC1C15"/>
    <w:rsid w:val="52E0074C"/>
    <w:rsid w:val="5312209E"/>
    <w:rsid w:val="53550696"/>
    <w:rsid w:val="535C2351"/>
    <w:rsid w:val="536B734B"/>
    <w:rsid w:val="53820A38"/>
    <w:rsid w:val="538B0992"/>
    <w:rsid w:val="539B46FF"/>
    <w:rsid w:val="53B9153A"/>
    <w:rsid w:val="53E0070C"/>
    <w:rsid w:val="541319F1"/>
    <w:rsid w:val="5429563F"/>
    <w:rsid w:val="542A7C89"/>
    <w:rsid w:val="548A6AF5"/>
    <w:rsid w:val="54B575CF"/>
    <w:rsid w:val="554E2831"/>
    <w:rsid w:val="559E3FF4"/>
    <w:rsid w:val="55CC3893"/>
    <w:rsid w:val="55DB6417"/>
    <w:rsid w:val="56263EE5"/>
    <w:rsid w:val="56306DF1"/>
    <w:rsid w:val="565D02DB"/>
    <w:rsid w:val="56737E63"/>
    <w:rsid w:val="56B91BB3"/>
    <w:rsid w:val="57025406"/>
    <w:rsid w:val="579E189D"/>
    <w:rsid w:val="57AE2F39"/>
    <w:rsid w:val="57B71464"/>
    <w:rsid w:val="57FE4EB2"/>
    <w:rsid w:val="5806238A"/>
    <w:rsid w:val="58082571"/>
    <w:rsid w:val="58803E6F"/>
    <w:rsid w:val="588521E1"/>
    <w:rsid w:val="58854BC1"/>
    <w:rsid w:val="58B025B1"/>
    <w:rsid w:val="58E57560"/>
    <w:rsid w:val="58EA7CE4"/>
    <w:rsid w:val="58F56A39"/>
    <w:rsid w:val="59201BC0"/>
    <w:rsid w:val="59924EE6"/>
    <w:rsid w:val="59A173DE"/>
    <w:rsid w:val="59B43FCA"/>
    <w:rsid w:val="5A167866"/>
    <w:rsid w:val="5A6E19BC"/>
    <w:rsid w:val="5A8C282D"/>
    <w:rsid w:val="5A901900"/>
    <w:rsid w:val="5A906E71"/>
    <w:rsid w:val="5AAC7DDD"/>
    <w:rsid w:val="5ABA66CD"/>
    <w:rsid w:val="5B122969"/>
    <w:rsid w:val="5B274BE8"/>
    <w:rsid w:val="5B652EE7"/>
    <w:rsid w:val="5B7E7928"/>
    <w:rsid w:val="5B817862"/>
    <w:rsid w:val="5B8624CE"/>
    <w:rsid w:val="5BD741C5"/>
    <w:rsid w:val="5BDC5B30"/>
    <w:rsid w:val="5BFB1A98"/>
    <w:rsid w:val="5C2355F1"/>
    <w:rsid w:val="5C9A1385"/>
    <w:rsid w:val="5D956FFE"/>
    <w:rsid w:val="5F080C0D"/>
    <w:rsid w:val="5F3C4228"/>
    <w:rsid w:val="5F7415CE"/>
    <w:rsid w:val="5F844A22"/>
    <w:rsid w:val="5FC64D97"/>
    <w:rsid w:val="5FE32F67"/>
    <w:rsid w:val="602729B5"/>
    <w:rsid w:val="604E4E21"/>
    <w:rsid w:val="60B76626"/>
    <w:rsid w:val="60D03F6F"/>
    <w:rsid w:val="60D970B5"/>
    <w:rsid w:val="60ED1E95"/>
    <w:rsid w:val="613B0319"/>
    <w:rsid w:val="61817D05"/>
    <w:rsid w:val="61B01948"/>
    <w:rsid w:val="61DB3203"/>
    <w:rsid w:val="62016601"/>
    <w:rsid w:val="62513356"/>
    <w:rsid w:val="627D3AB1"/>
    <w:rsid w:val="62C82E63"/>
    <w:rsid w:val="62E6673B"/>
    <w:rsid w:val="63156409"/>
    <w:rsid w:val="633C4091"/>
    <w:rsid w:val="633C7E6A"/>
    <w:rsid w:val="63484A2F"/>
    <w:rsid w:val="63D6471D"/>
    <w:rsid w:val="63EF2B95"/>
    <w:rsid w:val="642E2CB2"/>
    <w:rsid w:val="64B079D4"/>
    <w:rsid w:val="64CB07C9"/>
    <w:rsid w:val="64F040F4"/>
    <w:rsid w:val="64F40DCD"/>
    <w:rsid w:val="650157FA"/>
    <w:rsid w:val="65284D43"/>
    <w:rsid w:val="656361F8"/>
    <w:rsid w:val="65945C4D"/>
    <w:rsid w:val="659E6AF0"/>
    <w:rsid w:val="664557A0"/>
    <w:rsid w:val="66540998"/>
    <w:rsid w:val="6663521C"/>
    <w:rsid w:val="66B91770"/>
    <w:rsid w:val="67005A93"/>
    <w:rsid w:val="674D5D0B"/>
    <w:rsid w:val="675C2244"/>
    <w:rsid w:val="678F7CEF"/>
    <w:rsid w:val="67B73B3E"/>
    <w:rsid w:val="67B90E7A"/>
    <w:rsid w:val="67F502B3"/>
    <w:rsid w:val="6808381F"/>
    <w:rsid w:val="6812423F"/>
    <w:rsid w:val="68393941"/>
    <w:rsid w:val="685E6FD5"/>
    <w:rsid w:val="686C0729"/>
    <w:rsid w:val="687D14A5"/>
    <w:rsid w:val="68942064"/>
    <w:rsid w:val="68D96694"/>
    <w:rsid w:val="69473DF5"/>
    <w:rsid w:val="6A4D7588"/>
    <w:rsid w:val="6A562246"/>
    <w:rsid w:val="6A5F4E01"/>
    <w:rsid w:val="6A6146A1"/>
    <w:rsid w:val="6A94006A"/>
    <w:rsid w:val="6ADB6E78"/>
    <w:rsid w:val="6AE85FF9"/>
    <w:rsid w:val="6AF576CE"/>
    <w:rsid w:val="6B08721E"/>
    <w:rsid w:val="6B1570C8"/>
    <w:rsid w:val="6B4724C2"/>
    <w:rsid w:val="6B5E758F"/>
    <w:rsid w:val="6BBA1E07"/>
    <w:rsid w:val="6C342D53"/>
    <w:rsid w:val="6C400350"/>
    <w:rsid w:val="6C5C046E"/>
    <w:rsid w:val="6CDB3C40"/>
    <w:rsid w:val="6CF2785E"/>
    <w:rsid w:val="6D2B3677"/>
    <w:rsid w:val="6D2C0FEC"/>
    <w:rsid w:val="6D8054D7"/>
    <w:rsid w:val="6DE257D6"/>
    <w:rsid w:val="6E0126D6"/>
    <w:rsid w:val="6E0325AE"/>
    <w:rsid w:val="6E87593B"/>
    <w:rsid w:val="6ED86518"/>
    <w:rsid w:val="6F027FA8"/>
    <w:rsid w:val="6F035046"/>
    <w:rsid w:val="6F093A3F"/>
    <w:rsid w:val="6F1D0B81"/>
    <w:rsid w:val="6F6376A2"/>
    <w:rsid w:val="6F8B2210"/>
    <w:rsid w:val="6FF37782"/>
    <w:rsid w:val="701367FF"/>
    <w:rsid w:val="703C58BC"/>
    <w:rsid w:val="70661B46"/>
    <w:rsid w:val="708C6FEE"/>
    <w:rsid w:val="70C60E07"/>
    <w:rsid w:val="70DD190F"/>
    <w:rsid w:val="71072805"/>
    <w:rsid w:val="711D584B"/>
    <w:rsid w:val="713D60F3"/>
    <w:rsid w:val="713E082B"/>
    <w:rsid w:val="714C739B"/>
    <w:rsid w:val="71A133BF"/>
    <w:rsid w:val="71E258B2"/>
    <w:rsid w:val="72330096"/>
    <w:rsid w:val="723F6366"/>
    <w:rsid w:val="727F5C9E"/>
    <w:rsid w:val="72816E6C"/>
    <w:rsid w:val="72C4704E"/>
    <w:rsid w:val="72CD7FD3"/>
    <w:rsid w:val="72D0682F"/>
    <w:rsid w:val="73796BDD"/>
    <w:rsid w:val="73854D15"/>
    <w:rsid w:val="73A0353C"/>
    <w:rsid w:val="73B9484B"/>
    <w:rsid w:val="73BC7ABB"/>
    <w:rsid w:val="73F77EA7"/>
    <w:rsid w:val="749C37F5"/>
    <w:rsid w:val="74E5107A"/>
    <w:rsid w:val="75446D1E"/>
    <w:rsid w:val="754C51F9"/>
    <w:rsid w:val="75561CD2"/>
    <w:rsid w:val="7573295E"/>
    <w:rsid w:val="75B6588E"/>
    <w:rsid w:val="75DE07D6"/>
    <w:rsid w:val="762A5FB0"/>
    <w:rsid w:val="768251BA"/>
    <w:rsid w:val="76AB0EFF"/>
    <w:rsid w:val="76B41117"/>
    <w:rsid w:val="76D262D5"/>
    <w:rsid w:val="77295E67"/>
    <w:rsid w:val="77333975"/>
    <w:rsid w:val="774F7F5B"/>
    <w:rsid w:val="77685092"/>
    <w:rsid w:val="779C3325"/>
    <w:rsid w:val="77BB5458"/>
    <w:rsid w:val="77E75409"/>
    <w:rsid w:val="77FA7D7E"/>
    <w:rsid w:val="78201F80"/>
    <w:rsid w:val="78537757"/>
    <w:rsid w:val="785C01AD"/>
    <w:rsid w:val="78A15CD6"/>
    <w:rsid w:val="78AF23E1"/>
    <w:rsid w:val="78B522C9"/>
    <w:rsid w:val="791C4EF6"/>
    <w:rsid w:val="79275FD3"/>
    <w:rsid w:val="796C56B7"/>
    <w:rsid w:val="799A4CF5"/>
    <w:rsid w:val="79D14ED6"/>
    <w:rsid w:val="79EC5B34"/>
    <w:rsid w:val="7A444655"/>
    <w:rsid w:val="7A5A7CCB"/>
    <w:rsid w:val="7A7E0429"/>
    <w:rsid w:val="7ABF219F"/>
    <w:rsid w:val="7AF42310"/>
    <w:rsid w:val="7AF4269B"/>
    <w:rsid w:val="7B043D60"/>
    <w:rsid w:val="7B0E4F6E"/>
    <w:rsid w:val="7B1602C8"/>
    <w:rsid w:val="7B292FF1"/>
    <w:rsid w:val="7B7D3BF8"/>
    <w:rsid w:val="7C6130B9"/>
    <w:rsid w:val="7C6A612F"/>
    <w:rsid w:val="7C6B32CB"/>
    <w:rsid w:val="7C832CEC"/>
    <w:rsid w:val="7C8B0FD2"/>
    <w:rsid w:val="7CA32298"/>
    <w:rsid w:val="7D0D20A9"/>
    <w:rsid w:val="7D232E3B"/>
    <w:rsid w:val="7D9A6821"/>
    <w:rsid w:val="7DEC393B"/>
    <w:rsid w:val="7E42491F"/>
    <w:rsid w:val="7E535883"/>
    <w:rsid w:val="7E634943"/>
    <w:rsid w:val="7EF53479"/>
    <w:rsid w:val="7F0B16ED"/>
    <w:rsid w:val="7F24554F"/>
    <w:rsid w:val="7F7E6390"/>
    <w:rsid w:val="7F9A0D3F"/>
    <w:rsid w:val="7FBC691F"/>
    <w:rsid w:val="7FC31E53"/>
    <w:rsid w:val="7FE21584"/>
    <w:rsid w:val="7FFC4EBA"/>
    <w:rsid w:val="7FFF5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99" w:semiHidden="0" w:name="Strong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link w:val="10"/>
    <w:qFormat/>
    <w:uiPriority w:val="99"/>
    <w:pPr>
      <w:keepNext/>
      <w:spacing w:before="120" w:after="120"/>
      <w:ind w:left="100" w:leftChars="100" w:right="100" w:rightChars="100" w:firstLine="200" w:firstLineChars="200"/>
      <w:jc w:val="left"/>
      <w:outlineLvl w:val="0"/>
    </w:pPr>
    <w:rPr>
      <w:rFonts w:ascii="Monotype Corsiva" w:hAnsi="Monotype Corsiva" w:eastAsia="黑体" w:cs="Monotype Corsiva"/>
      <w:sz w:val="32"/>
      <w:szCs w:val="32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3"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Strong"/>
    <w:qFormat/>
    <w:uiPriority w:val="99"/>
    <w:rPr>
      <w:b/>
      <w:bCs/>
    </w:rPr>
  </w:style>
  <w:style w:type="character" w:styleId="9">
    <w:name w:val="Hyperlink"/>
    <w:unhideWhenUsed/>
    <w:qFormat/>
    <w:uiPriority w:val="99"/>
    <w:rPr>
      <w:color w:val="0000FF"/>
      <w:u w:val="single"/>
    </w:rPr>
  </w:style>
  <w:style w:type="character" w:customStyle="1" w:styleId="10">
    <w:name w:val="标题 1 Char"/>
    <w:link w:val="2"/>
    <w:qFormat/>
    <w:uiPriority w:val="9"/>
    <w:rPr>
      <w:rFonts w:cs="Calibri"/>
      <w:b/>
      <w:bCs/>
      <w:kern w:val="44"/>
      <w:sz w:val="44"/>
      <w:szCs w:val="44"/>
    </w:rPr>
  </w:style>
  <w:style w:type="character" w:customStyle="1" w:styleId="11">
    <w:name w:val="页脚 Char"/>
    <w:link w:val="4"/>
    <w:semiHidden/>
    <w:qFormat/>
    <w:uiPriority w:val="99"/>
    <w:rPr>
      <w:rFonts w:cs="Calibri"/>
      <w:sz w:val="18"/>
      <w:szCs w:val="18"/>
    </w:rPr>
  </w:style>
  <w:style w:type="character" w:customStyle="1" w:styleId="12">
    <w:name w:val="页眉 Char"/>
    <w:link w:val="5"/>
    <w:semiHidden/>
    <w:qFormat/>
    <w:uiPriority w:val="99"/>
    <w:rPr>
      <w:rFonts w:ascii="Calibri" w:hAnsi="Calibri" w:cs="Calibri"/>
      <w:kern w:val="2"/>
      <w:sz w:val="18"/>
      <w:szCs w:val="18"/>
    </w:rPr>
  </w:style>
  <w:style w:type="character" w:customStyle="1" w:styleId="13">
    <w:name w:val="批注框文本 Char"/>
    <w:link w:val="3"/>
    <w:semiHidden/>
    <w:qFormat/>
    <w:uiPriority w:val="99"/>
    <w:rPr>
      <w:rFonts w:ascii="Calibri" w:hAnsi="Calibri" w:cs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252</Words>
  <Characters>1443</Characters>
  <Lines>12</Lines>
  <Paragraphs>3</Paragraphs>
  <TotalTime>2</TotalTime>
  <ScaleCrop>false</ScaleCrop>
  <LinksUpToDate>false</LinksUpToDate>
  <CharactersWithSpaces>1692</CharactersWithSpaces>
  <Application>WPS Office_11.8.2.9022_F1E327BC-269C-435d-A152-05C5408002CA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2017-06-29T03:46:00Z</dcterms:created>
  <dc:creator>Administrator.063F16A5FFCC45A</dc:creator>
  <cp:lastModifiedBy>曾丹</cp:lastModifiedBy>
  <cp:lastPrinted>2020-04-29T08:53:00Z</cp:lastPrinted>
  <dcterms:modified xsi:type="dcterms:W3CDTF">2021-05-14T06:18:37Z</dcterms:modified>
  <cp:revision>48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  <property fmtid="{D5CDD505-2E9C-101B-9397-08002B2CF9AE}" pid="3" name="ICV">
    <vt:lpwstr>52E0ABC8CDCA4011AC74FD1DD408A401</vt:lpwstr>
  </property>
</Properties>
</file>