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2022年增城区应急管理局及下属事业单位公开招用聘员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调整开考比例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岗位明细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小标宋" w:hAnsi="宋体" w:eastAsia="小标宋"/>
          <w:sz w:val="44"/>
          <w:szCs w:val="44"/>
        </w:rPr>
      </w:pPr>
    </w:p>
    <w:tbl>
      <w:tblPr>
        <w:tblStyle w:val="6"/>
        <w:tblpPr w:leftFromText="180" w:rightFromText="180" w:vertAnchor="text" w:horzAnchor="margin" w:tblpXSpec="center" w:tblpY="387"/>
        <w:tblW w:w="124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545"/>
        <w:gridCol w:w="1560"/>
        <w:gridCol w:w="1395"/>
        <w:gridCol w:w="2415"/>
        <w:gridCol w:w="2242"/>
        <w:gridCol w:w="2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6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岗位类别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岗位编号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招用人数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学历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及专业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要求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报考人数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76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楷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2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</w:rPr>
              <w:t>辅助执法岗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20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ZF00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  <w:lang w:eastAsia="zh-CN"/>
              </w:rPr>
              <w:t>高中或中专及以上，专业</w:t>
            </w:r>
            <w:r>
              <w:rPr>
                <w:rFonts w:hint="eastAsia" w:ascii="仿宋_GB2312" w:hAnsi="宋体" w:eastAsia="仿宋_GB2312"/>
                <w:sz w:val="24"/>
                <w:szCs w:val="22"/>
              </w:rPr>
              <w:t>不限</w:t>
            </w:r>
            <w:r>
              <w:rPr>
                <w:rFonts w:hint="eastAsia" w:ascii="仿宋_GB2312" w:hAnsi="宋体" w:eastAsia="仿宋_GB2312"/>
                <w:sz w:val="24"/>
                <w:szCs w:val="22"/>
                <w:lang w:eastAsia="zh-CN"/>
              </w:rPr>
              <w:t>。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4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widowControl/>
              <w:rPr>
                <w:rFonts w:hint="default" w:ascii="仿宋_GB2312" w:hAnsi="仿宋" w:eastAsia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  <w:lang w:eastAsia="zh-CN"/>
              </w:rPr>
              <w:t>按实际报名人数</w:t>
            </w:r>
            <w:r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  <w:lang w:val="en-US" w:eastAsia="zh-CN"/>
              </w:rPr>
              <w:t>开考。</w:t>
            </w:r>
          </w:p>
        </w:tc>
      </w:tr>
    </w:tbl>
    <w:p/>
    <w:p/>
    <w:p/>
    <w:p/>
    <w:p/>
    <w:p/>
    <w:p/>
    <w:p/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公开方式：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主动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</w:t>
      </w: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MzM4ZjE4YWFkNDYxODNmMGRlYjIyZjdmOGVjZWQifQ=="/>
  </w:docVars>
  <w:rsids>
    <w:rsidRoot w:val="00000000"/>
    <w:rsid w:val="00873F22"/>
    <w:rsid w:val="03385563"/>
    <w:rsid w:val="091F21DF"/>
    <w:rsid w:val="0CD96C73"/>
    <w:rsid w:val="1075777F"/>
    <w:rsid w:val="159C0FE8"/>
    <w:rsid w:val="162A12DD"/>
    <w:rsid w:val="18B57B63"/>
    <w:rsid w:val="19861511"/>
    <w:rsid w:val="1C496CF5"/>
    <w:rsid w:val="28DD51CA"/>
    <w:rsid w:val="2954397E"/>
    <w:rsid w:val="2E4467E2"/>
    <w:rsid w:val="2E4E015E"/>
    <w:rsid w:val="310C24D0"/>
    <w:rsid w:val="354C6900"/>
    <w:rsid w:val="35881953"/>
    <w:rsid w:val="37172B13"/>
    <w:rsid w:val="42197891"/>
    <w:rsid w:val="43073162"/>
    <w:rsid w:val="45A00C36"/>
    <w:rsid w:val="49907F50"/>
    <w:rsid w:val="4A2312BB"/>
    <w:rsid w:val="54577C3F"/>
    <w:rsid w:val="553671CB"/>
    <w:rsid w:val="585E749C"/>
    <w:rsid w:val="5C2C3E74"/>
    <w:rsid w:val="5F6A37AE"/>
    <w:rsid w:val="60E43F75"/>
    <w:rsid w:val="613B1C69"/>
    <w:rsid w:val="6BF94A56"/>
    <w:rsid w:val="70276933"/>
    <w:rsid w:val="726B665D"/>
    <w:rsid w:val="75CB1AE1"/>
    <w:rsid w:val="75D573D4"/>
    <w:rsid w:val="76000DE5"/>
    <w:rsid w:val="79A074F1"/>
    <w:rsid w:val="7E4A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60" w:lineRule="atLeast"/>
      <w:ind w:left="0" w:right="0"/>
      <w:jc w:val="left"/>
    </w:pPr>
    <w:rPr>
      <w:rFonts w:ascii="微软雅黑" w:hAnsi="微软雅黑" w:eastAsia="微软雅黑" w:cs="微软雅黑"/>
      <w:b/>
      <w:color w:val="333333"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60" w:lineRule="atLeast"/>
      <w:ind w:left="0" w:right="0"/>
      <w:jc w:val="left"/>
    </w:pPr>
    <w:rPr>
      <w:rFonts w:hint="eastAsia" w:ascii="微软雅黑" w:hAnsi="微软雅黑" w:eastAsia="微软雅黑" w:cs="微软雅黑"/>
      <w:color w:val="333333"/>
      <w:kern w:val="0"/>
      <w:sz w:val="24"/>
      <w:szCs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rFonts w:hint="eastAsia" w:ascii="微软雅黑" w:hAnsi="微软雅黑" w:eastAsia="微软雅黑" w:cs="微软雅黑"/>
      <w:color w:val="333333"/>
      <w:sz w:val="24"/>
      <w:szCs w:val="24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yperlink"/>
    <w:basedOn w:val="7"/>
    <w:qFormat/>
    <w:uiPriority w:val="0"/>
    <w:rPr>
      <w:rFonts w:hint="eastAsia" w:ascii="微软雅黑" w:hAnsi="微软雅黑" w:eastAsia="微软雅黑" w:cs="微软雅黑"/>
      <w:color w:val="333333"/>
      <w:sz w:val="24"/>
      <w:szCs w:val="24"/>
      <w:u w:val="none"/>
    </w:rPr>
  </w:style>
  <w:style w:type="character" w:customStyle="1" w:styleId="12">
    <w:name w:val="red"/>
    <w:basedOn w:val="7"/>
    <w:qFormat/>
    <w:uiPriority w:val="0"/>
    <w:rPr>
      <w:rFonts w:hint="eastAsia" w:ascii="微软雅黑" w:hAnsi="微软雅黑" w:eastAsia="微软雅黑" w:cs="微软雅黑"/>
      <w:b/>
      <w:color w:val="FF0000"/>
      <w:sz w:val="36"/>
      <w:szCs w:val="36"/>
    </w:rPr>
  </w:style>
  <w:style w:type="character" w:customStyle="1" w:styleId="13">
    <w:name w:val="grag"/>
    <w:basedOn w:val="7"/>
    <w:qFormat/>
    <w:uiPriority w:val="0"/>
    <w:rPr>
      <w:rFonts w:hint="eastAsia" w:ascii="微软雅黑" w:hAnsi="微软雅黑" w:eastAsia="微软雅黑" w:cs="微软雅黑"/>
      <w:color w:val="999999"/>
      <w:sz w:val="27"/>
      <w:szCs w:val="27"/>
    </w:rPr>
  </w:style>
  <w:style w:type="character" w:customStyle="1" w:styleId="14">
    <w:name w:val="cn"/>
    <w:basedOn w:val="7"/>
    <w:qFormat/>
    <w:uiPriority w:val="0"/>
    <w:rPr>
      <w:rFonts w:hint="eastAsia" w:ascii="微软雅黑" w:hAnsi="微软雅黑" w:eastAsia="微软雅黑" w:cs="微软雅黑"/>
      <w:sz w:val="36"/>
      <w:szCs w:val="36"/>
    </w:rPr>
  </w:style>
  <w:style w:type="character" w:customStyle="1" w:styleId="15">
    <w:name w:val="en"/>
    <w:basedOn w:val="7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paragraph" w:customStyle="1" w:styleId="16">
    <w:name w:val="_Style 2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421</Characters>
  <Lines>0</Lines>
  <Paragraphs>0</Paragraphs>
  <TotalTime>0</TotalTime>
  <ScaleCrop>false</ScaleCrop>
  <LinksUpToDate>false</LinksUpToDate>
  <CharactersWithSpaces>448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2021-08-04T01:22:00Z</dcterms:created>
  <dc:creator>Administrator</dc:creator>
  <cp:lastModifiedBy>Administrator</cp:lastModifiedBy>
  <cp:lastPrinted>2022-06-08T09:49:00Z</cp:lastPrinted>
  <dcterms:modified xsi:type="dcterms:W3CDTF">2022-06-09T02:00:38Z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CBA20FA9E8D442389983878C141ECFFB</vt:lpwstr>
  </property>
</Properties>
</file>