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rFonts w:ascii="方正小标宋简体" w:hAnsi="方正小标宋简体" w:eastAsia="方正小标宋简体" w:cs="方正小标宋简体"/>
          <w:color w:val="auto"/>
          <w:sz w:val="44"/>
          <w:szCs w:val="44"/>
          <w:shd w:val="clear" w:color="auto" w:fill="auto"/>
        </w:rPr>
      </w:pPr>
      <w:r>
        <w:rPr>
          <w:rFonts w:hint="eastAsia" w:ascii="方正小标宋简体" w:hAnsi="方正小标宋简体" w:eastAsia="方正小标宋简体" w:cs="方正小标宋简体"/>
          <w:color w:val="auto"/>
          <w:sz w:val="44"/>
          <w:szCs w:val="44"/>
          <w:shd w:val="clear" w:color="auto" w:fill="auto"/>
        </w:rPr>
        <w:t>增城区促进科技创新发展扶持办法</w:t>
      </w:r>
    </w:p>
    <w:p>
      <w:pPr>
        <w:spacing w:line="570" w:lineRule="exact"/>
        <w:jc w:val="center"/>
        <w:rPr>
          <w:rFonts w:ascii="Times New Roman" w:hAnsi="Times New Roman" w:eastAsia="楷体_GB2312" w:cs="Times New Roman"/>
          <w:color w:val="auto"/>
          <w:sz w:val="32"/>
          <w:szCs w:val="32"/>
          <w:shd w:val="clear" w:color="auto" w:fill="auto"/>
        </w:rPr>
      </w:pPr>
      <w:r>
        <w:rPr>
          <w:rFonts w:ascii="Times New Roman" w:hAnsi="Times New Roman" w:eastAsia="楷体_GB2312" w:cs="Times New Roman"/>
          <w:color w:val="auto"/>
          <w:sz w:val="32"/>
          <w:szCs w:val="32"/>
          <w:shd w:val="clear" w:color="auto" w:fill="auto"/>
        </w:rPr>
        <w:t>（</w:t>
      </w:r>
      <w:r>
        <w:rPr>
          <w:rFonts w:hint="eastAsia" w:ascii="Times New Roman" w:hAnsi="Times New Roman" w:eastAsia="楷体_GB2312" w:cs="Times New Roman"/>
          <w:color w:val="auto"/>
          <w:sz w:val="32"/>
          <w:szCs w:val="32"/>
          <w:shd w:val="clear" w:color="auto" w:fill="auto"/>
          <w:lang w:val="en-US" w:eastAsia="zh-CN"/>
        </w:rPr>
        <w:t>修订</w:t>
      </w:r>
      <w:r>
        <w:rPr>
          <w:rFonts w:ascii="Times New Roman" w:hAnsi="Times New Roman" w:eastAsia="楷体_GB2312" w:cs="Times New Roman"/>
          <w:color w:val="auto"/>
          <w:sz w:val="32"/>
          <w:szCs w:val="32"/>
          <w:shd w:val="clear" w:color="auto" w:fill="auto"/>
        </w:rPr>
        <w:t>稿）</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hint="eastAsia" w:ascii="黑体" w:hAnsi="黑体" w:eastAsia="黑体" w:cs="黑体"/>
          <w:color w:val="auto"/>
          <w:sz w:val="36"/>
          <w:szCs w:val="36"/>
          <w:shd w:val="clear" w:color="auto" w:fill="auto"/>
        </w:rPr>
        <w:t>第一章 总则</w:t>
      </w:r>
    </w:p>
    <w:p>
      <w:pPr>
        <w:spacing w:line="570" w:lineRule="exact"/>
        <w:ind w:firstLine="723" w:firstLineChars="200"/>
        <w:rPr>
          <w:rFonts w:ascii="Times New Roman" w:hAnsi="Times New Roman" w:eastAsia="仿宋_GB2312" w:cs="Times New Roman"/>
          <w:bCs/>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第一条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根据党中央、国务院和省、广州市及</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关于加快创新驱动发展的有关文件精神，为提升</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自主创新能力，推动</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高新技术企业发展，优化</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创新创业环境，使创新成为促进</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高质量发展的强大动能，特制定本办法。</w:t>
      </w:r>
    </w:p>
    <w:p>
      <w:pPr>
        <w:spacing w:line="570" w:lineRule="exact"/>
        <w:ind w:firstLine="723" w:firstLineChars="200"/>
        <w:rPr>
          <w:rFonts w:ascii="Times New Roman" w:hAnsi="Times New Roman" w:eastAsia="仿宋_GB2312" w:cs="Times New Roman"/>
          <w:bCs/>
          <w:color w:val="auto"/>
          <w:sz w:val="36"/>
          <w:szCs w:val="36"/>
          <w:shd w:val="clear" w:color="auto" w:fill="auto"/>
        </w:rPr>
      </w:pPr>
      <w:r>
        <w:rPr>
          <w:rFonts w:ascii="Times New Roman" w:hAnsi="Times New Roman" w:eastAsia="仿宋_GB2312" w:cs="Times New Roman"/>
          <w:b/>
          <w:color w:val="auto"/>
          <w:sz w:val="36"/>
          <w:szCs w:val="36"/>
          <w:shd w:val="clear" w:color="auto" w:fill="auto"/>
        </w:rPr>
        <w:t>第二条</w:t>
      </w:r>
      <w:r>
        <w:rPr>
          <w:rFonts w:ascii="Times New Roman" w:hAnsi="Times New Roman" w:eastAsia="仿宋_GB2312" w:cs="Times New Roman"/>
          <w:bCs/>
          <w:color w:val="auto"/>
          <w:sz w:val="36"/>
          <w:szCs w:val="36"/>
          <w:shd w:val="clear" w:color="auto" w:fill="auto"/>
        </w:rPr>
        <w:t xml:space="preserve"> 突出我区重点产业，聚焦智能网联与新能源汽车、半导体与集成电路、超高清视频与新型显示以及生物医药、智能装备、新能源、新材料等战略性新兴产业发展，加大政策倾斜</w:t>
      </w:r>
      <w:r>
        <w:rPr>
          <w:rFonts w:hint="eastAsia" w:ascii="Times New Roman" w:hAnsi="Times New Roman" w:eastAsia="仿宋_GB2312" w:cs="Times New Roman"/>
          <w:bCs/>
          <w:color w:val="auto"/>
          <w:sz w:val="36"/>
          <w:szCs w:val="36"/>
          <w:shd w:val="clear" w:color="auto" w:fill="auto"/>
        </w:rPr>
        <w:t>力度</w:t>
      </w:r>
      <w:r>
        <w:rPr>
          <w:rFonts w:ascii="Times New Roman" w:hAnsi="Times New Roman" w:eastAsia="仿宋_GB2312" w:cs="Times New Roman"/>
          <w:bCs/>
          <w:color w:val="auto"/>
          <w:sz w:val="36"/>
          <w:szCs w:val="36"/>
          <w:shd w:val="clear" w:color="auto" w:fill="auto"/>
        </w:rPr>
        <w:t>，加快培育特色产业集群。</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第二章 支持高新技术企业发展</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支持企业向高新技术企业发展，对</w:t>
      </w:r>
      <w:r>
        <w:rPr>
          <w:rFonts w:hint="eastAsia" w:ascii="Times New Roman" w:hAnsi="Times New Roman" w:eastAsia="仿宋_GB2312" w:cs="Times New Roman"/>
          <w:color w:val="auto"/>
          <w:sz w:val="36"/>
          <w:szCs w:val="36"/>
          <w:shd w:val="clear" w:color="auto" w:fill="auto"/>
          <w:lang w:val="en-US" w:eastAsia="zh-CN"/>
        </w:rPr>
        <w:t>经我区科技主管部门推荐申报的新认定</w:t>
      </w:r>
      <w:r>
        <w:rPr>
          <w:rFonts w:hint="eastAsia" w:ascii="Times New Roman" w:hAnsi="Times New Roman" w:eastAsia="仿宋_GB2312" w:cs="Times New Roman"/>
          <w:color w:val="auto"/>
          <w:sz w:val="36"/>
          <w:szCs w:val="36"/>
          <w:shd w:val="clear" w:color="auto" w:fill="auto"/>
        </w:rPr>
        <w:t>高新技术企业</w:t>
      </w:r>
      <w:r>
        <w:rPr>
          <w:rFonts w:hint="eastAsia" w:ascii="Times New Roman" w:hAnsi="Times New Roman" w:eastAsia="仿宋_GB2312" w:cs="Times New Roman"/>
          <w:color w:val="auto"/>
          <w:sz w:val="36"/>
          <w:szCs w:val="36"/>
          <w:shd w:val="clear" w:color="auto" w:fill="auto"/>
          <w:lang w:val="en-US" w:eastAsia="zh-CN"/>
        </w:rPr>
        <w:t>或新迁入我区的</w:t>
      </w:r>
      <w:r>
        <w:rPr>
          <w:rFonts w:hint="eastAsia" w:ascii="Times New Roman" w:hAnsi="Times New Roman" w:eastAsia="仿宋_GB2312" w:cs="Times New Roman"/>
          <w:color w:val="auto"/>
          <w:sz w:val="36"/>
          <w:szCs w:val="36"/>
          <w:shd w:val="clear" w:color="auto" w:fill="auto"/>
        </w:rPr>
        <w:t>高新技术企业，给予20万元奖励。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重点推动智能网联与新能源汽车、半导体与集成电路、超高清视频与新型显示等重点产业领域的高新技术企业聚集，对属于前述产业领域的高新技术企业给予额外奖励。其中，纳入国民经济统计“四上”企业库的奖励金额增加至50万元，未纳入“四上”企业库的增加至30万元。</w:t>
      </w:r>
    </w:p>
    <w:p>
      <w:pPr>
        <w:spacing w:line="570" w:lineRule="exact"/>
        <w:ind w:firstLine="720" w:firstLineChars="200"/>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6"/>
          <w:szCs w:val="36"/>
          <w:shd w:val="clear" w:color="auto" w:fill="auto"/>
        </w:rPr>
        <w:t>同一高新技术企业在同一有效期内只能获得一次认定奖励。</w:t>
      </w:r>
      <w:r>
        <w:rPr>
          <w:rFonts w:hint="eastAsia" w:ascii="Times New Roman" w:hAnsi="Times New Roman" w:eastAsia="仿宋_GB2312" w:cs="Times New Roman"/>
          <w:color w:val="auto"/>
          <w:sz w:val="36"/>
          <w:szCs w:val="36"/>
          <w:shd w:val="clear" w:color="auto" w:fill="auto"/>
          <w:lang w:val="en-US" w:eastAsia="zh-CN"/>
        </w:rPr>
        <w:t>新迁入我区的</w:t>
      </w:r>
      <w:r>
        <w:rPr>
          <w:rFonts w:hint="eastAsia" w:ascii="Times New Roman" w:hAnsi="Times New Roman" w:eastAsia="仿宋_GB2312" w:cs="Times New Roman"/>
          <w:color w:val="auto"/>
          <w:sz w:val="36"/>
          <w:szCs w:val="36"/>
          <w:shd w:val="clear" w:color="auto" w:fill="auto"/>
        </w:rPr>
        <w:t>高新技术企业</w:t>
      </w:r>
      <w:r>
        <w:rPr>
          <w:rFonts w:hint="eastAsia" w:ascii="Times New Roman" w:hAnsi="Times New Roman" w:eastAsia="仿宋_GB2312" w:cs="Times New Roman"/>
          <w:color w:val="auto"/>
          <w:sz w:val="36"/>
          <w:szCs w:val="36"/>
          <w:shd w:val="clear" w:color="auto" w:fill="auto"/>
          <w:lang w:eastAsia="zh-CN"/>
        </w:rPr>
        <w:t>，</w:t>
      </w:r>
      <w:r>
        <w:rPr>
          <w:rFonts w:hint="eastAsia" w:ascii="Times New Roman" w:hAnsi="Times New Roman" w:eastAsia="仿宋_GB2312" w:cs="Times New Roman"/>
          <w:color w:val="auto"/>
          <w:sz w:val="36"/>
          <w:szCs w:val="36"/>
          <w:shd w:val="clear" w:color="auto" w:fill="auto"/>
          <w:lang w:val="en-US" w:eastAsia="zh-CN"/>
        </w:rPr>
        <w:t>指原工商注册地址在</w:t>
      </w:r>
      <w:r>
        <w:rPr>
          <w:rFonts w:hint="eastAsia" w:ascii="Times New Roman" w:hAnsi="Times New Roman" w:eastAsia="仿宋_GB2312" w:cs="Times New Roman"/>
          <w:color w:val="auto"/>
          <w:sz w:val="36"/>
          <w:szCs w:val="36"/>
          <w:shd w:val="clear" w:color="auto" w:fill="auto"/>
        </w:rPr>
        <w:t>广州市外</w:t>
      </w:r>
      <w:r>
        <w:rPr>
          <w:rFonts w:hint="eastAsia" w:ascii="Times New Roman" w:hAnsi="Times New Roman" w:eastAsia="仿宋_GB2312" w:cs="Times New Roman"/>
          <w:color w:val="auto"/>
          <w:sz w:val="36"/>
          <w:szCs w:val="36"/>
          <w:shd w:val="clear" w:color="auto" w:fill="auto"/>
          <w:lang w:val="en-US" w:eastAsia="zh-CN"/>
        </w:rPr>
        <w:t>且在</w:t>
      </w:r>
      <w:r>
        <w:rPr>
          <w:rFonts w:hint="eastAsia" w:ascii="Times New Roman" w:hAnsi="Times New Roman" w:eastAsia="仿宋_GB2312" w:cs="Times New Roman"/>
          <w:color w:val="auto"/>
          <w:sz w:val="36"/>
          <w:szCs w:val="36"/>
          <w:shd w:val="clear" w:color="auto" w:fill="auto"/>
        </w:rPr>
        <w:t>有效期内的高新技术企业迁入我区</w:t>
      </w:r>
      <w:r>
        <w:rPr>
          <w:rFonts w:hint="eastAsia" w:ascii="Times New Roman" w:hAnsi="Times New Roman" w:eastAsia="仿宋_GB2312" w:cs="Times New Roman"/>
          <w:color w:val="auto"/>
          <w:sz w:val="36"/>
          <w:szCs w:val="36"/>
          <w:shd w:val="clear" w:color="auto" w:fill="auto"/>
          <w:lang w:eastAsia="zh-CN"/>
        </w:rPr>
        <w:t>，</w:t>
      </w:r>
      <w:r>
        <w:rPr>
          <w:rFonts w:hint="eastAsia" w:ascii="Times New Roman" w:hAnsi="Times New Roman" w:eastAsia="仿宋_GB2312" w:cs="Times New Roman"/>
          <w:color w:val="auto"/>
          <w:sz w:val="36"/>
          <w:szCs w:val="36"/>
          <w:shd w:val="clear" w:color="auto" w:fill="auto"/>
        </w:rPr>
        <w:t>并完成相关变更手续的。</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四</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高新技术企业发展壮大为规模以上企业。对首次纳入国民经济统计“四上”企业库（包括规模以上工业企业、有资质的建筑业企业、限额以上批零住餐企业、规模以上服务业企业）的高新技术企业，给予10万元奖励。</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第五条</w:t>
      </w:r>
      <w:r>
        <w:rPr>
          <w:rFonts w:hint="eastAsia" w:ascii="Times New Roman" w:hAnsi="Times New Roman" w:eastAsia="仿宋_GB2312" w:cs="Times New Roman"/>
          <w:color w:val="auto"/>
          <w:sz w:val="36"/>
          <w:szCs w:val="36"/>
          <w:shd w:val="clear" w:color="auto" w:fill="auto"/>
        </w:rPr>
        <w:t xml:space="preserve"> 支持高新技术企业主营业务升级发展，对主营业务收入首次达到5000万元以上、2亿元以上的，分别给予10万元、15万元的奖励。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智能网联与新能源汽车、半导体与集成电路、超高清视频与新型显示以及生物医药、智能装备、新能源、新材料等战略性新兴产业做优做强，对属于前述产业领域且主营业务收入首次达到5000万元以上、2亿元以上的高新技术企业给予额外奖励，奖励金额分别增加至20万元、30万元；首次达到5亿元以上的给予60万元奖励。</w:t>
      </w:r>
    </w:p>
    <w:p>
      <w:pPr>
        <w:spacing w:line="570" w:lineRule="exact"/>
        <w:ind w:firstLine="723"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第六条</w:t>
      </w:r>
      <w:r>
        <w:rPr>
          <w:rFonts w:hint="eastAsia" w:ascii="Times New Roman" w:hAnsi="Times New Roman" w:eastAsia="仿宋_GB2312" w:cs="Times New Roman"/>
          <w:color w:val="auto"/>
          <w:sz w:val="36"/>
          <w:szCs w:val="36"/>
          <w:shd w:val="clear" w:color="auto" w:fill="auto"/>
        </w:rPr>
        <w:t xml:space="preserve"> 支持园区、孵化器、科技服务机构、协会等开展高新技术企业服务工作站建设。对经科技主管部门推荐并成功申建广州市高新技术企业服务工作站的机构，每年对其运行情况进行评估，经评估合格的最高补助10万元。</w:t>
      </w:r>
    </w:p>
    <w:p>
      <w:pPr>
        <w:spacing w:line="570" w:lineRule="exact"/>
        <w:ind w:firstLine="720"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高新技术企业服务工作站从市外引进高新技术企业，根据上一年度引进数量，按5万元/家的标准，给予工作站最高50万元奖励。对引进的高新技术企业属于智能网联与新能源汽车、半导体与集成电路、超高清视频与新型显示以及生物医药、智能装备、新能源、新材料等战略性新兴产业领域的，按5万元/家的标准，额外给予最高50万元奖励。</w:t>
      </w:r>
    </w:p>
    <w:p>
      <w:pPr>
        <w:spacing w:line="570" w:lineRule="exact"/>
        <w:ind w:firstLine="720" w:firstLineChars="200"/>
        <w:rPr>
          <w:rFonts w:ascii="Times New Roman" w:hAnsi="Times New Roman" w:eastAsia="仿宋_GB2312" w:cs="Times New Roman"/>
          <w:color w:val="auto"/>
          <w:sz w:val="32"/>
          <w:szCs w:val="32"/>
          <w:highlight w:val="yellow"/>
          <w:shd w:val="clear" w:color="auto" w:fill="auto"/>
        </w:rPr>
      </w:pPr>
      <w:r>
        <w:rPr>
          <w:rFonts w:hint="eastAsia" w:ascii="Times New Roman" w:hAnsi="Times New Roman" w:eastAsia="仿宋_GB2312" w:cs="Times New Roman"/>
          <w:color w:val="auto"/>
          <w:sz w:val="36"/>
          <w:szCs w:val="36"/>
          <w:shd w:val="clear" w:color="auto" w:fill="auto"/>
        </w:rPr>
        <w:t>引进高新技术企业，指原工商注册地址在广州市外且在有效期内的高新技术企业迁入我区，并完成相关变更手续。</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七</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支持孵化器、加速器和众创空间培育高新技术企业，根据其上一年度培育数量，按5万元/家的标准，给予最高50万元的奖励。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优先发展智能网联与新能源汽车、半导体与集成电路、超高清视频与新型显示以及生物医药、智能装备、新能源、新材料等战略性新兴产业，对培育的高新技术企业属于前述产业领域的，额外给予培育单位5万元/家的奖励，最高50万元。</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第三章 支持产业创新发展</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八</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支持企事业单位提高自主创新能力。对获得国家、省科学技术奖的项目，按奖励金额1：1奖励。同一项目分别获得国家、广东省科学技术奖的，可以分别提出申请，同一项目最高奖励300万元。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九</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促进科技成果转化，对我区企业或机构认定登记技术合同给予奖励。企业或机构年度认定登记技术合同中累计非关联企业的技术交易额达到500万元以上、2000万元以上、5000万元以上、1亿元以上、5亿元以上、10亿元以上的，分别给予2万元、5万元、10万元、20万元、30万元、50万元奖励。</w:t>
      </w:r>
    </w:p>
    <w:p>
      <w:pPr>
        <w:spacing w:line="570" w:lineRule="exact"/>
        <w:ind w:firstLine="720" w:firstLineChars="200"/>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6"/>
          <w:szCs w:val="36"/>
          <w:shd w:val="clear" w:color="auto" w:fill="auto"/>
        </w:rPr>
        <w:t>鼓励智能网联与新能源汽车、半导体与集成电路、超高清视频与新型显示以及生物医药、智能装备、新能源、新材料等战略性新兴产业加速成果转化，对属于前述产业领域且技术交易额达到相应金额的单位给予额外奖励，奖励金额分别增加至2.5万元、6万元、12万元、25万元、36万元、60万元奖励。</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十</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支持全社会加大研发投入。对上一年度研发费支出100万元以上</w:t>
      </w:r>
      <w:r>
        <w:rPr>
          <w:rFonts w:hint="eastAsia" w:ascii="Times New Roman" w:hAnsi="Times New Roman" w:eastAsia="仿宋_GB2312" w:cs="Times New Roman"/>
          <w:color w:val="auto"/>
          <w:sz w:val="36"/>
          <w:szCs w:val="36"/>
          <w:shd w:val="clear" w:color="auto" w:fill="auto"/>
          <w:lang w:val="en-US" w:eastAsia="zh-CN"/>
        </w:rPr>
        <w:t>的</w:t>
      </w:r>
      <w:r>
        <w:rPr>
          <w:rFonts w:hint="eastAsia" w:ascii="Times New Roman" w:hAnsi="Times New Roman" w:eastAsia="仿宋_GB2312" w:cs="Times New Roman"/>
          <w:color w:val="auto"/>
          <w:sz w:val="36"/>
          <w:szCs w:val="36"/>
          <w:shd w:val="clear" w:color="auto" w:fill="auto"/>
        </w:rPr>
        <w:t>纳入国民经济统计“四上”库的企业、科研机构给予研发经费投入补助，以申报单位上一年度的研发费支出为基数，按最高不超过2%的比例进行补助，每个单位最高奖励200万元。</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鼓励智能网联与新能源汽车、半导体与集成电路、超高清视频与新型显示以及生物医药、智能装备、新能源、新材料等战略性新兴产业提升研发水平，对属于前述产业领域的单位</w:t>
      </w:r>
      <w:r>
        <w:rPr>
          <w:rFonts w:hint="eastAsia" w:ascii="Times New Roman" w:hAnsi="Times New Roman" w:eastAsia="仿宋_GB2312" w:cs="Times New Roman"/>
          <w:color w:val="auto"/>
          <w:sz w:val="36"/>
          <w:szCs w:val="36"/>
          <w:shd w:val="clear" w:color="auto" w:fill="auto"/>
          <w:lang w:val="en-US" w:eastAsia="zh-CN"/>
        </w:rPr>
        <w:t>提高补助比例</w:t>
      </w:r>
      <w:r>
        <w:rPr>
          <w:rFonts w:hint="eastAsia" w:ascii="Times New Roman" w:hAnsi="Times New Roman" w:eastAsia="仿宋_GB2312" w:cs="Times New Roman"/>
          <w:color w:val="auto"/>
          <w:sz w:val="36"/>
          <w:szCs w:val="36"/>
          <w:shd w:val="clear" w:color="auto" w:fill="auto"/>
        </w:rPr>
        <w:t>，按最高不超过3%的比例进行补助，每个单位最高奖励500万元。</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“四上”企业以可税前加计扣除的研发费金额为补助依据，科研机构以研发费专项审计报告的研发费金额为补助依据。具体补助比例根据当年财政预算规模确定。</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十一</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重点产业领域的检验检测机构发展。对围绕智能网联与新能源汽车、半导体与集成电路、超高清视频与新型显示以及生物医药、智能装备、新能源、新材料等重点发展的战略性新兴产业，当年新获得国家质检总局认定的国家级检验检测机构，及获得中国合格评定国家认可委员会（CNAS）的国家实验室认可证书的，每个机构奖励100万元；当年新获得省质量技术监督局认定的省级检验检测机构，每个机构奖励50万元。每个单位每年最多可申请一项奖励。</w:t>
      </w:r>
    </w:p>
    <w:p>
      <w:pPr>
        <w:spacing w:line="570" w:lineRule="exact"/>
        <w:ind w:firstLine="723" w:firstLineChars="200"/>
        <w:rPr>
          <w:rFonts w:ascii="Times New Roman" w:hAnsi="Times New Roman" w:eastAsia="仿宋_GB2312" w:cs="Times New Roman"/>
          <w:color w:val="auto"/>
          <w:sz w:val="36"/>
          <w:szCs w:val="36"/>
          <w:highlight w:val="yellow"/>
          <w:shd w:val="clear" w:color="auto" w:fill="auto"/>
        </w:rPr>
      </w:pPr>
      <w:r>
        <w:rPr>
          <w:rFonts w:hint="eastAsia" w:ascii="Times New Roman" w:hAnsi="Times New Roman" w:eastAsia="仿宋_GB2312" w:cs="Times New Roman"/>
          <w:b/>
          <w:bCs/>
          <w:color w:val="auto"/>
          <w:sz w:val="36"/>
          <w:szCs w:val="36"/>
          <w:shd w:val="clear" w:color="auto" w:fill="auto"/>
        </w:rPr>
        <w:t>第十二条</w:t>
      </w:r>
      <w:r>
        <w:rPr>
          <w:rFonts w:hint="eastAsia" w:ascii="Times New Roman" w:hAnsi="Times New Roman" w:eastAsia="仿宋_GB2312" w:cs="Times New Roman"/>
          <w:color w:val="auto"/>
          <w:sz w:val="36"/>
          <w:szCs w:val="36"/>
          <w:shd w:val="clear" w:color="auto" w:fill="auto"/>
        </w:rPr>
        <w:t xml:space="preserve"> 加大对我区科研机构和企事业单位开展基础与应用基础研究的扶持力度，推动关键技术攻关和成果应用转化，每年安排资金开展经济和社会科技专题项目，设置若干个重点支持方向，进一步提升区域创新能力，促进经济社会高质量发展。一般项目每项最高支持10万元，重点研发计划项目每项最高支持50万元。</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第四章 支持研发机构建设</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十三</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企事业单位开展研发机构建设。对经国家有关部门单独或联合认定的国家工程技术研究中心、国家工程研究中心、国家工程实验室、产业创新中心等国家级研发机构，给予100万元奖励。认定为广东省工程技术研究中心的，给予20万元奖励；认定为广州市高水平企业研究院的，给予50万元奖励。</w:t>
      </w:r>
    </w:p>
    <w:p>
      <w:pPr>
        <w:spacing w:line="570" w:lineRule="exact"/>
        <w:ind w:firstLine="720"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重点聚焦智能网联与新能源汽车、半导体与集成电路、超高清视频与新型显示以及生物医药、智能装备、新能源、新材料等战略性新兴产业建设研发机构，对属于前述产业领域的单位给予额外奖励，其中，认定为国家级研发机构的，奖励金额增加至200万元；认定为广东省工程技术研究中心的，奖励金额增加至25万元；认定为广州市高水平企业研究院的，奖励金额增加至60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第十</w:t>
      </w:r>
      <w:r>
        <w:rPr>
          <w:rFonts w:hint="eastAsia" w:ascii="Times New Roman" w:hAnsi="Times New Roman" w:eastAsia="仿宋_GB2312" w:cs="Times New Roman"/>
          <w:b/>
          <w:bCs/>
          <w:color w:val="auto"/>
          <w:sz w:val="36"/>
          <w:szCs w:val="36"/>
          <w:shd w:val="clear" w:color="auto" w:fill="auto"/>
        </w:rPr>
        <w:t>四</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支持企事业单位开展新型研发机构建设。对获得国家、省、市科技部门认定的新型研发机构，分别给予500万元、300万元、100万元奖励。</w:t>
      </w:r>
    </w:p>
    <w:p>
      <w:pPr>
        <w:spacing w:line="570" w:lineRule="exact"/>
        <w:ind w:firstLine="720"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重点聚焦智能网联与新能源汽车、半导体与集成电路、超高清视频与新型显示以及生物医药、智能装备、新能源、新材料等战略性新兴产业建设新型研发机构，对属于前述产业领域的单位，每个级别额外奖励100万元。</w:t>
      </w:r>
    </w:p>
    <w:p>
      <w:pPr>
        <w:spacing w:line="570" w:lineRule="exact"/>
        <w:ind w:firstLine="720" w:firstLineChars="200"/>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6"/>
          <w:szCs w:val="36"/>
          <w:shd w:val="clear" w:color="auto" w:fill="auto"/>
        </w:rPr>
        <w:t>逐级获得认定的，奖励差额部分，认定奖励最高600万元。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第十</w:t>
      </w:r>
      <w:r>
        <w:rPr>
          <w:rFonts w:hint="eastAsia" w:ascii="Times New Roman" w:hAnsi="Times New Roman" w:eastAsia="仿宋_GB2312" w:cs="Times New Roman"/>
          <w:b/>
          <w:bCs/>
          <w:color w:val="auto"/>
          <w:sz w:val="36"/>
          <w:szCs w:val="36"/>
          <w:shd w:val="clear" w:color="auto" w:fill="auto"/>
        </w:rPr>
        <w:t>五</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支持企事业单位开展重点实验室建设，对获得国家、省、市科技部门认定的重点实验室，分别给予200万元、100万元、50万元奖励。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重点聚焦智能网联与新能源汽车、半导体与集成电路、超高清视频与新型显示等重点产业建设重点实验室，对属于前述产业领域且达到相应级别的单位给予额外奖励，奖励金额分别增加至500万元、150万元、80万元。</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逐级获得认定的，奖励差额部分，认定奖励最高500万元。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第十六条</w:t>
      </w:r>
      <w:r>
        <w:rPr>
          <w:rFonts w:hint="eastAsia" w:ascii="Times New Roman" w:hAnsi="Times New Roman" w:eastAsia="仿宋_GB2312" w:cs="Times New Roman"/>
          <w:color w:val="auto"/>
          <w:sz w:val="36"/>
          <w:szCs w:val="36"/>
          <w:shd w:val="clear" w:color="auto" w:fill="auto"/>
        </w:rPr>
        <w:t xml:space="preserve"> 支持市外研发机构落户。对在广州市外获得国家、广东省认定的各类研发机构整体迁入我区并在我区实际运营一年以上的，可适用上述第十三条、第十四条、第十五条奖励政策。</w:t>
      </w:r>
    </w:p>
    <w:p>
      <w:pPr>
        <w:spacing w:line="570" w:lineRule="exact"/>
        <w:ind w:firstLine="562" w:firstLineChars="200"/>
        <w:rPr>
          <w:rFonts w:ascii="楷体_GB2312" w:hAnsi="楷体_GB2312" w:eastAsia="楷体_GB2312" w:cs="楷体_GB2312"/>
          <w:b/>
          <w:bCs/>
          <w:color w:val="auto"/>
          <w:sz w:val="28"/>
          <w:szCs w:val="28"/>
          <w:highlight w:val="yellow"/>
          <w:u w:val="single"/>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第五章 支持科技</w:t>
      </w:r>
      <w:r>
        <w:rPr>
          <w:rFonts w:hint="eastAsia" w:ascii="黑体" w:hAnsi="黑体" w:eastAsia="黑体" w:cs="黑体"/>
          <w:color w:val="auto"/>
          <w:sz w:val="36"/>
          <w:szCs w:val="36"/>
          <w:shd w:val="clear" w:color="auto" w:fill="auto"/>
        </w:rPr>
        <w:t>产业</w:t>
      </w:r>
      <w:r>
        <w:rPr>
          <w:rFonts w:ascii="黑体" w:hAnsi="黑体" w:eastAsia="黑体" w:cs="黑体"/>
          <w:color w:val="auto"/>
          <w:sz w:val="36"/>
          <w:szCs w:val="36"/>
          <w:shd w:val="clear" w:color="auto" w:fill="auto"/>
        </w:rPr>
        <w:t>载体提质</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第十七条</w:t>
      </w:r>
      <w:r>
        <w:rPr>
          <w:rFonts w:hint="eastAsia" w:ascii="Times New Roman" w:hAnsi="Times New Roman" w:eastAsia="仿宋_GB2312" w:cs="Times New Roman"/>
          <w:color w:val="auto"/>
          <w:sz w:val="36"/>
          <w:szCs w:val="36"/>
          <w:shd w:val="clear" w:color="auto" w:fill="auto"/>
        </w:rPr>
        <w:t xml:space="preserve"> 鼓励众创空间加大协同创新力度，对新认定的国家级、省级众创空间分别给予80万元、30万元奖励。逐级获得认定的，奖励差额部分。</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十八</w:t>
      </w:r>
      <w:r>
        <w:rPr>
          <w:rFonts w:ascii="Times New Roman" w:hAnsi="Times New Roman" w:eastAsia="仿宋_GB2312" w:cs="Times New Roman"/>
          <w:b/>
          <w:bCs/>
          <w:color w:val="auto"/>
          <w:sz w:val="36"/>
          <w:szCs w:val="36"/>
          <w:shd w:val="clear" w:color="auto" w:fill="auto"/>
        </w:rPr>
        <w:t>条</w:t>
      </w:r>
      <w:r>
        <w:rPr>
          <w:rFonts w:ascii="Times New Roman" w:hAnsi="Times New Roman" w:eastAsia="仿宋_GB2312" w:cs="Times New Roman"/>
          <w:color w:val="auto"/>
          <w:sz w:val="36"/>
          <w:szCs w:val="36"/>
          <w:shd w:val="clear" w:color="auto" w:fill="auto"/>
        </w:rPr>
        <w:t xml:space="preserve"> </w:t>
      </w:r>
      <w:r>
        <w:rPr>
          <w:rFonts w:hint="eastAsia" w:ascii="Times New Roman" w:hAnsi="Times New Roman" w:eastAsia="仿宋_GB2312" w:cs="Times New Roman"/>
          <w:color w:val="auto"/>
          <w:sz w:val="36"/>
          <w:szCs w:val="36"/>
          <w:shd w:val="clear" w:color="auto" w:fill="auto"/>
        </w:rPr>
        <w:t>支持孵化器</w:t>
      </w:r>
      <w:r>
        <w:rPr>
          <w:rFonts w:ascii="Times New Roman" w:hAnsi="Times New Roman" w:eastAsia="仿宋_GB2312" w:cs="Times New Roman"/>
          <w:color w:val="auto"/>
          <w:sz w:val="36"/>
          <w:szCs w:val="36"/>
          <w:shd w:val="clear" w:color="auto" w:fill="auto"/>
        </w:rPr>
        <w:t>质量</w:t>
      </w:r>
      <w:r>
        <w:rPr>
          <w:rFonts w:hint="eastAsia" w:ascii="Times New Roman" w:hAnsi="Times New Roman" w:eastAsia="仿宋_GB2312" w:cs="Times New Roman"/>
          <w:color w:val="auto"/>
          <w:sz w:val="36"/>
          <w:szCs w:val="36"/>
          <w:shd w:val="clear" w:color="auto" w:fill="auto"/>
        </w:rPr>
        <w:t>品牌建设，对新认定的国家级、省级、市级孵化器分别给予200万元、100万元、50万元奖励。</w:t>
      </w:r>
    </w:p>
    <w:p>
      <w:pPr>
        <w:spacing w:line="570" w:lineRule="exact"/>
        <w:ind w:firstLine="720"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优先发展智能网联与新能源汽车、半导体与集成电路、超高清视频与新型显示以及生物医药、智能装备、新能源、新材料等战略性新兴产业，对在孵企业60%以上属于前述产业领域且达到相应级别的单位给予额外奖励，奖励金额分别增加至250万元、120万元、60万元。</w:t>
      </w:r>
    </w:p>
    <w:p>
      <w:pPr>
        <w:spacing w:line="570" w:lineRule="exact"/>
        <w:ind w:firstLine="720" w:firstLineChars="200"/>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6"/>
          <w:szCs w:val="36"/>
          <w:shd w:val="clear" w:color="auto" w:fill="auto"/>
        </w:rPr>
        <w:t>逐级获得认定的，奖励差额部分。</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十九</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w:t>
      </w:r>
      <w:r>
        <w:rPr>
          <w:rFonts w:ascii="Times New Roman" w:hAnsi="Times New Roman" w:eastAsia="仿宋_GB2312" w:cs="Times New Roman"/>
          <w:color w:val="auto"/>
          <w:sz w:val="36"/>
          <w:szCs w:val="36"/>
          <w:shd w:val="clear" w:color="auto" w:fill="auto"/>
        </w:rPr>
        <w:t>孵化器融入粤港澳大湾区及全球创新创业网络</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对新评定</w:t>
      </w:r>
      <w:r>
        <w:rPr>
          <w:rFonts w:hint="eastAsia" w:ascii="Times New Roman" w:hAnsi="Times New Roman" w:eastAsia="仿宋_GB2312" w:cs="Times New Roman"/>
          <w:color w:val="auto"/>
          <w:sz w:val="36"/>
          <w:szCs w:val="36"/>
          <w:shd w:val="clear" w:color="auto" w:fill="auto"/>
        </w:rPr>
        <w:t>的</w:t>
      </w:r>
      <w:r>
        <w:rPr>
          <w:rFonts w:ascii="Times New Roman" w:hAnsi="Times New Roman" w:eastAsia="仿宋_GB2312" w:cs="Times New Roman"/>
          <w:color w:val="auto"/>
          <w:sz w:val="36"/>
          <w:szCs w:val="36"/>
          <w:shd w:val="clear" w:color="auto" w:fill="auto"/>
        </w:rPr>
        <w:t>国际化、粤港澳科技企业孵化器，分别给予30万元的奖励。</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第二十条</w:t>
      </w:r>
      <w:r>
        <w:rPr>
          <w:rFonts w:hint="eastAsia" w:ascii="Times New Roman" w:hAnsi="Times New Roman" w:eastAsia="仿宋_GB2312" w:cs="Times New Roman"/>
          <w:color w:val="auto"/>
          <w:sz w:val="36"/>
          <w:szCs w:val="36"/>
          <w:shd w:val="clear" w:color="auto" w:fill="auto"/>
        </w:rPr>
        <w:t xml:space="preserve"> 支持加速器提升创新效能，对获得认定的省级加速器给予50万元奖励。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优先发展智能网联与新能源汽车、半导体与集成电路、超高清视频与新型显示以及生物医药、智能装备、新能源、新材料等战略性新兴产业，对在孵企业60%以上属于前述产业领域的单位给予额外奖励，奖励金额增加至100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第二十一条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推动高校创新资源集成，对新认定的国家级</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省级大学科技园分别给予</w:t>
      </w:r>
      <w:r>
        <w:rPr>
          <w:rFonts w:hint="eastAsia" w:ascii="Times New Roman" w:hAnsi="Times New Roman" w:eastAsia="仿宋_GB2312" w:cs="Times New Roman"/>
          <w:color w:val="auto"/>
          <w:sz w:val="36"/>
          <w:szCs w:val="36"/>
          <w:shd w:val="clear" w:color="auto" w:fill="auto"/>
        </w:rPr>
        <w:t>80</w:t>
      </w:r>
      <w:r>
        <w:rPr>
          <w:rFonts w:ascii="Times New Roman" w:hAnsi="Times New Roman" w:eastAsia="仿宋_GB2312" w:cs="Times New Roman"/>
          <w:color w:val="auto"/>
          <w:sz w:val="36"/>
          <w:szCs w:val="36"/>
          <w:shd w:val="clear" w:color="auto" w:fill="auto"/>
        </w:rPr>
        <w:t>万元</w:t>
      </w:r>
      <w:r>
        <w:rPr>
          <w:rFonts w:hint="eastAsia" w:ascii="Times New Roman" w:hAnsi="Times New Roman" w:eastAsia="仿宋_GB2312" w:cs="Times New Roman"/>
          <w:color w:val="auto"/>
          <w:sz w:val="36"/>
          <w:szCs w:val="36"/>
          <w:shd w:val="clear" w:color="auto" w:fill="auto"/>
        </w:rPr>
        <w:t>、30</w:t>
      </w:r>
      <w:r>
        <w:rPr>
          <w:rFonts w:ascii="Times New Roman" w:hAnsi="Times New Roman" w:eastAsia="仿宋_GB2312" w:cs="Times New Roman"/>
          <w:color w:val="auto"/>
          <w:sz w:val="36"/>
          <w:szCs w:val="36"/>
          <w:shd w:val="clear" w:color="auto" w:fill="auto"/>
        </w:rPr>
        <w:t>万元奖励</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逐级获得认定的，奖励差额部分。</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二十二</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统筹科技企业孵化载体发展，同一主体认定奖励金额累计最高250万元。</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w:t>
      </w:r>
      <w:r>
        <w:rPr>
          <w:rFonts w:hint="eastAsia" w:ascii="黑体" w:hAnsi="黑体" w:eastAsia="黑体" w:cs="黑体"/>
          <w:color w:val="auto"/>
          <w:sz w:val="36"/>
          <w:szCs w:val="36"/>
          <w:shd w:val="clear" w:color="auto" w:fill="auto"/>
        </w:rPr>
        <w:t>六</w:t>
      </w:r>
      <w:r>
        <w:rPr>
          <w:rFonts w:ascii="黑体" w:hAnsi="黑体" w:eastAsia="黑体" w:cs="黑体"/>
          <w:color w:val="auto"/>
          <w:sz w:val="36"/>
          <w:szCs w:val="36"/>
          <w:shd w:val="clear" w:color="auto" w:fill="auto"/>
        </w:rPr>
        <w:t xml:space="preserve">章 </w:t>
      </w:r>
      <w:r>
        <w:rPr>
          <w:rFonts w:hint="eastAsia" w:ascii="黑体" w:hAnsi="黑体" w:eastAsia="黑体" w:cs="黑体"/>
          <w:color w:val="auto"/>
          <w:sz w:val="36"/>
          <w:szCs w:val="36"/>
          <w:shd w:val="clear" w:color="auto" w:fill="auto"/>
        </w:rPr>
        <w:t>提升孵化平台育成能力</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二十三</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鼓励孵化器、加速器结合自身发展定位，建设符合智能网联与新能源汽车、半导体与集成电路、超高清视频与新型显示以及生物医药、智能装备、新能源、新材料等战略性新兴产业通用标准及行业要求的标准厂房项目，按建筑面积每平方米20元标准给予一次性补助，最高500万元。建设规模原则：标准厂房集中区域占地面积15亩以上，或建筑面积在2万平方米以上，标准厂房单体建筑占地面积不低于1000平方米。</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对孵化器、加速器年度建设标准厂房投资贷款给予贷款总额1%的贴息补助，每年最高100万元，最多贴息2年。</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二十四</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支持科技中介服务机构发展。</w:t>
      </w:r>
      <w:r>
        <w:rPr>
          <w:rFonts w:ascii="Times New Roman" w:hAnsi="Times New Roman" w:eastAsia="仿宋_GB2312" w:cs="Times New Roman"/>
          <w:color w:val="auto"/>
          <w:sz w:val="36"/>
          <w:szCs w:val="36"/>
          <w:shd w:val="clear" w:color="auto" w:fill="auto"/>
        </w:rPr>
        <w:t>对在科技企业孵化载体内租用场地的中介服务机构，每年按实际租用面积的50%给予租金补贴，补贴标准为每平方米每月最高20元，每年最高补贴3万元，连续补贴2年。</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第二十</w:t>
      </w:r>
      <w:r>
        <w:rPr>
          <w:rFonts w:hint="eastAsia" w:ascii="Times New Roman" w:hAnsi="Times New Roman" w:eastAsia="仿宋_GB2312" w:cs="Times New Roman"/>
          <w:b/>
          <w:bCs/>
          <w:color w:val="auto"/>
          <w:sz w:val="36"/>
          <w:szCs w:val="36"/>
          <w:shd w:val="clear" w:color="auto" w:fill="auto"/>
        </w:rPr>
        <w:t>五</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支持科技企业孵化载体提质增效。根据管理运营、孵化培育等情况进行考核，对评为优秀、良好、合格等次的单位，分别给予60万元、30万元、20万元奖励。</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优先发展智能网联与新能源汽车、半导体与集成电路、超高清视频与新型显示以及生物医药、智能装备、新能源、新材料等战略性新兴产业，对在孵企业60%以上属于前述产业领域且评为相应等次的单位给予额外奖励，奖励金额分别增加至100万元、60万元、30万元。</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w:t>
      </w:r>
      <w:r>
        <w:rPr>
          <w:rFonts w:hint="eastAsia" w:ascii="黑体" w:hAnsi="黑体" w:eastAsia="黑体" w:cs="黑体"/>
          <w:color w:val="auto"/>
          <w:sz w:val="36"/>
          <w:szCs w:val="36"/>
          <w:shd w:val="clear" w:color="auto" w:fill="auto"/>
        </w:rPr>
        <w:t>七</w:t>
      </w:r>
      <w:r>
        <w:rPr>
          <w:rFonts w:ascii="黑体" w:hAnsi="黑体" w:eastAsia="黑体" w:cs="黑体"/>
          <w:color w:val="auto"/>
          <w:sz w:val="36"/>
          <w:szCs w:val="36"/>
          <w:shd w:val="clear" w:color="auto" w:fill="auto"/>
        </w:rPr>
        <w:t>章 支持科技金融发展</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二十六</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设立风险投资贡献奖。对风险投资机构按其实际投资我区创新创业项目金额的5%给予奖励，同一项目最高奖励100万元。</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重点投资智能网联与新能源汽车、半导体与集成电路、超高清视频与新型显示以及生物医药、智能装备、新能源、新材料等战略性新兴产业，对投资前述产业领域的单位，按其实际投资我区创新创业项目金额的5%给予额外奖励，同一项目最高奖励金额增加至200万元。</w:t>
      </w:r>
    </w:p>
    <w:p>
      <w:pPr>
        <w:spacing w:line="570" w:lineRule="exact"/>
        <w:ind w:firstLine="720" w:firstLineChars="200"/>
        <w:rPr>
          <w:rFonts w:hint="eastAsia"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每家风险投资机构每年最高奖励500万元，奖励资金的40%必须奖励给该项目投资实际操作的团队。</w:t>
      </w:r>
    </w:p>
    <w:p>
      <w:pPr>
        <w:spacing w:line="570" w:lineRule="exact"/>
        <w:ind w:firstLine="723" w:firstLineChars="200"/>
        <w:rPr>
          <w:rFonts w:ascii="Times New Roman" w:hAnsi="Times New Roman" w:eastAsia="仿宋_GB2312" w:cs="Times New Roman"/>
          <w:bCs/>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二十七</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鼓励融资担保公司加大服务力度。</w:t>
      </w:r>
      <w:r>
        <w:rPr>
          <w:rFonts w:hint="eastAsia" w:ascii="Times New Roman" w:hAnsi="Times New Roman" w:eastAsia="仿宋_GB2312" w:cs="Times New Roman"/>
          <w:bCs/>
          <w:color w:val="auto"/>
          <w:sz w:val="36"/>
          <w:szCs w:val="36"/>
          <w:shd w:val="clear" w:color="auto" w:fill="auto"/>
        </w:rPr>
        <w:t>区内</w:t>
      </w:r>
      <w:r>
        <w:rPr>
          <w:rFonts w:ascii="Times New Roman" w:hAnsi="Times New Roman" w:eastAsia="仿宋_GB2312" w:cs="Times New Roman"/>
          <w:bCs/>
          <w:color w:val="auto"/>
          <w:sz w:val="36"/>
          <w:szCs w:val="36"/>
          <w:shd w:val="clear" w:color="auto" w:fill="auto"/>
        </w:rPr>
        <w:t>融资担保公司在</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经营担保业务1年以上，无不良信用记录，且上年度平均担保费率不超过银行同期贷款基准利率的50%，按照其对</w:t>
      </w:r>
      <w:r>
        <w:rPr>
          <w:rFonts w:hint="eastAsia" w:ascii="Times New Roman" w:hAnsi="Times New Roman" w:eastAsia="仿宋_GB2312" w:cs="Times New Roman"/>
          <w:bCs/>
          <w:color w:val="auto"/>
          <w:sz w:val="36"/>
          <w:szCs w:val="36"/>
          <w:shd w:val="clear" w:color="auto" w:fill="auto"/>
        </w:rPr>
        <w:t>我区</w:t>
      </w:r>
      <w:r>
        <w:rPr>
          <w:rFonts w:ascii="Times New Roman" w:hAnsi="Times New Roman" w:eastAsia="仿宋_GB2312" w:cs="Times New Roman"/>
          <w:bCs/>
          <w:color w:val="auto"/>
          <w:sz w:val="36"/>
          <w:szCs w:val="36"/>
          <w:shd w:val="clear" w:color="auto" w:fill="auto"/>
        </w:rPr>
        <w:t>科技型中小企业年担保额的1%给予奖励，每年每家最高奖励200万元。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二十八</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支持科技企业通过在“新三板”定增等方式进行融资。对成功实现融资的科技企业，按实际募集资金并在我区投入部分的1‰进行奖励，最高50万元。</w:t>
      </w:r>
    </w:p>
    <w:p>
      <w:pPr>
        <w:spacing w:line="570" w:lineRule="exact"/>
        <w:ind w:firstLine="720"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color w:val="auto"/>
          <w:sz w:val="36"/>
          <w:szCs w:val="36"/>
          <w:shd w:val="clear" w:color="auto" w:fill="auto"/>
        </w:rPr>
        <w:t>鼓励智能网联与新能源汽车、半导体与集成电路、超高清视频与新型显示以及生物医药、智能装备、新能源、新材料等战略性新兴产业加大融资力度，对属于前述产业领域的单位，按实际募集资金并在我区投入部分的1‰进行额外奖励，额外奖励最高50万元。</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二十九</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鼓励区内科技企业加大科技成果转化力度，通过引导社会资本投入、设立科技成果转化引导基金以及科技型中小企业创业投资引导基金等方式，支持科技成果的转化和产业化，促进科技型中小企业加快产业转型升级。</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三十</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鼓励符合条件的科技型中小企业按《广州市科技型中小企业信贷风险损失补偿资金池管理办法》要求，积极申报科技信贷资金的支持。</w:t>
      </w:r>
    </w:p>
    <w:p>
      <w:pPr>
        <w:spacing w:line="570" w:lineRule="exact"/>
        <w:ind w:firstLine="640" w:firstLineChars="200"/>
        <w:rPr>
          <w:rFonts w:ascii="Times New Roman" w:hAnsi="Times New Roman" w:eastAsia="仿宋_GB2312" w:cs="Times New Roman"/>
          <w:color w:val="auto"/>
          <w:sz w:val="32"/>
          <w:szCs w:val="32"/>
          <w:shd w:val="clear" w:color="auto" w:fill="auto"/>
        </w:rPr>
      </w:pPr>
    </w:p>
    <w:p>
      <w:pPr>
        <w:spacing w:line="570" w:lineRule="exact"/>
        <w:jc w:val="center"/>
        <w:rPr>
          <w:rFonts w:ascii="黑体" w:hAnsi="黑体" w:eastAsia="黑体" w:cs="黑体"/>
          <w:color w:val="auto"/>
          <w:sz w:val="36"/>
          <w:szCs w:val="36"/>
          <w:shd w:val="clear" w:color="auto" w:fill="auto"/>
        </w:rPr>
      </w:pPr>
      <w:r>
        <w:rPr>
          <w:rFonts w:ascii="黑体" w:hAnsi="黑体" w:eastAsia="黑体" w:cs="黑体"/>
          <w:color w:val="auto"/>
          <w:sz w:val="36"/>
          <w:szCs w:val="36"/>
          <w:shd w:val="clear" w:color="auto" w:fill="auto"/>
        </w:rPr>
        <w:t>第</w:t>
      </w:r>
      <w:r>
        <w:rPr>
          <w:rFonts w:hint="eastAsia" w:ascii="黑体" w:hAnsi="黑体" w:eastAsia="黑体" w:cs="黑体"/>
          <w:color w:val="auto"/>
          <w:sz w:val="36"/>
          <w:szCs w:val="36"/>
          <w:shd w:val="clear" w:color="auto" w:fill="auto"/>
        </w:rPr>
        <w:t>八</w:t>
      </w:r>
      <w:r>
        <w:rPr>
          <w:rFonts w:ascii="黑体" w:hAnsi="黑体" w:eastAsia="黑体" w:cs="黑体"/>
          <w:color w:val="auto"/>
          <w:sz w:val="36"/>
          <w:szCs w:val="36"/>
          <w:shd w:val="clear" w:color="auto" w:fill="auto"/>
        </w:rPr>
        <w:t>章 附则</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三十一</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符合本办法规定的同一项目、同一事项同时符合多项扶持政策规定</w:t>
      </w:r>
      <w:r>
        <w:rPr>
          <w:rFonts w:hint="eastAsia" w:ascii="Times New Roman" w:hAnsi="Times New Roman" w:eastAsia="仿宋_GB2312" w:cs="Times New Roman"/>
          <w:color w:val="auto"/>
          <w:sz w:val="36"/>
          <w:szCs w:val="36"/>
          <w:shd w:val="clear" w:color="auto" w:fill="auto"/>
        </w:rPr>
        <w:t>的</w:t>
      </w:r>
      <w:r>
        <w:rPr>
          <w:rFonts w:ascii="Times New Roman" w:hAnsi="Times New Roman" w:eastAsia="仿宋_GB2312" w:cs="Times New Roman"/>
          <w:color w:val="auto"/>
          <w:sz w:val="36"/>
          <w:szCs w:val="36"/>
          <w:shd w:val="clear" w:color="auto" w:fill="auto"/>
        </w:rPr>
        <w:t>（含上级部门要求区配套或承担资金的政策规定），按照就高不重复的原则予以支持，另有规定的除外。</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三十二</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本办法中的科技企业，指经国家确认的科技型中小企业、高新技术企业</w:t>
      </w:r>
      <w:r>
        <w:rPr>
          <w:rFonts w:hint="eastAsia" w:ascii="Times New Roman" w:hAnsi="Times New Roman" w:eastAsia="仿宋_GB2312" w:cs="Times New Roman"/>
          <w:color w:val="auto"/>
          <w:sz w:val="36"/>
          <w:szCs w:val="36"/>
          <w:shd w:val="clear" w:color="auto" w:fill="auto"/>
        </w:rPr>
        <w:t>以及承担各级科技项目、建有研发机构的企业。</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三十三</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color w:val="auto"/>
          <w:sz w:val="36"/>
          <w:szCs w:val="36"/>
          <w:shd w:val="clear" w:color="auto" w:fill="auto"/>
        </w:rPr>
        <w:t xml:space="preserve"> </w:t>
      </w:r>
      <w:r>
        <w:rPr>
          <w:rFonts w:ascii="Times New Roman" w:hAnsi="Times New Roman" w:eastAsia="仿宋_GB2312" w:cs="Times New Roman"/>
          <w:color w:val="auto"/>
          <w:sz w:val="36"/>
          <w:szCs w:val="36"/>
          <w:shd w:val="clear" w:color="auto" w:fill="auto"/>
        </w:rPr>
        <w:t>本办法中表示</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以上</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的含本数，表示</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以下</w:t>
      </w:r>
      <w:r>
        <w:rPr>
          <w:rFonts w:hint="eastAsia" w:ascii="Times New Roman" w:hAnsi="Times New Roman" w:eastAsia="仿宋_GB2312" w:cs="Times New Roman"/>
          <w:color w:val="auto"/>
          <w:sz w:val="36"/>
          <w:szCs w:val="36"/>
          <w:shd w:val="clear" w:color="auto" w:fill="auto"/>
        </w:rPr>
        <w:t>”</w:t>
      </w:r>
      <w:r>
        <w:rPr>
          <w:rFonts w:ascii="Times New Roman" w:hAnsi="Times New Roman" w:eastAsia="仿宋_GB2312" w:cs="Times New Roman"/>
          <w:color w:val="auto"/>
          <w:sz w:val="36"/>
          <w:szCs w:val="36"/>
          <w:shd w:val="clear" w:color="auto" w:fill="auto"/>
        </w:rPr>
        <w:t>的不含本数，如无特殊注明，金额以人民币为计价单位。</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ascii="Times New Roman" w:hAnsi="Times New Roman" w:eastAsia="仿宋_GB2312" w:cs="Times New Roman"/>
          <w:b/>
          <w:bCs/>
          <w:color w:val="auto"/>
          <w:sz w:val="36"/>
          <w:szCs w:val="36"/>
          <w:shd w:val="clear" w:color="auto" w:fill="auto"/>
        </w:rPr>
        <w:t>第</w:t>
      </w:r>
      <w:r>
        <w:rPr>
          <w:rFonts w:hint="eastAsia" w:ascii="Times New Roman" w:hAnsi="Times New Roman" w:eastAsia="仿宋_GB2312" w:cs="Times New Roman"/>
          <w:b/>
          <w:bCs/>
          <w:color w:val="auto"/>
          <w:sz w:val="36"/>
          <w:szCs w:val="36"/>
          <w:shd w:val="clear" w:color="auto" w:fill="auto"/>
        </w:rPr>
        <w:t>三十四</w:t>
      </w:r>
      <w:r>
        <w:rPr>
          <w:rFonts w:ascii="Times New Roman" w:hAnsi="Times New Roman" w:eastAsia="仿宋_GB2312" w:cs="Times New Roman"/>
          <w:b/>
          <w:bCs/>
          <w:color w:val="auto"/>
          <w:sz w:val="36"/>
          <w:szCs w:val="36"/>
          <w:shd w:val="clear" w:color="auto" w:fill="auto"/>
        </w:rPr>
        <w:t>条</w:t>
      </w:r>
      <w:r>
        <w:rPr>
          <w:rFonts w:hint="eastAsia" w:ascii="Times New Roman" w:hAnsi="Times New Roman" w:eastAsia="仿宋_GB2312" w:cs="Times New Roman"/>
          <w:b/>
          <w:bCs/>
          <w:color w:val="auto"/>
          <w:sz w:val="36"/>
          <w:szCs w:val="36"/>
          <w:shd w:val="clear" w:color="auto" w:fill="auto"/>
        </w:rPr>
        <w:t xml:space="preserve"> </w:t>
      </w:r>
      <w:r>
        <w:rPr>
          <w:rFonts w:hint="eastAsia" w:ascii="Times New Roman" w:hAnsi="Times New Roman" w:eastAsia="仿宋_GB2312" w:cs="Times New Roman"/>
          <w:color w:val="auto"/>
          <w:sz w:val="36"/>
          <w:szCs w:val="36"/>
          <w:shd w:val="clear" w:color="auto" w:fill="auto"/>
        </w:rPr>
        <w:t>部分条款根据当年财政预算规模和运行情况适时开放申报，具体以申报通知为准。</w:t>
      </w:r>
    </w:p>
    <w:p>
      <w:pPr>
        <w:spacing w:line="570" w:lineRule="exact"/>
        <w:ind w:firstLine="723" w:firstLineChars="200"/>
        <w:rPr>
          <w:rFonts w:ascii="Times New Roman" w:hAnsi="Times New Roman" w:eastAsia="仿宋_GB2312" w:cs="Times New Roman"/>
          <w:color w:val="auto"/>
          <w:sz w:val="36"/>
          <w:szCs w:val="36"/>
          <w:shd w:val="clear" w:color="auto" w:fill="auto"/>
        </w:rPr>
      </w:pPr>
      <w:r>
        <w:rPr>
          <w:rFonts w:hint="eastAsia" w:ascii="Times New Roman" w:hAnsi="Times New Roman" w:eastAsia="仿宋_GB2312" w:cs="Times New Roman"/>
          <w:b/>
          <w:bCs/>
          <w:color w:val="auto"/>
          <w:sz w:val="36"/>
          <w:szCs w:val="36"/>
          <w:shd w:val="clear" w:color="auto" w:fill="auto"/>
        </w:rPr>
        <w:t xml:space="preserve">第三十五条 </w:t>
      </w:r>
      <w:r>
        <w:rPr>
          <w:rFonts w:ascii="Times New Roman" w:hAnsi="Times New Roman" w:eastAsia="仿宋_GB2312" w:cs="Times New Roman"/>
          <w:color w:val="auto"/>
          <w:sz w:val="36"/>
          <w:szCs w:val="36"/>
          <w:shd w:val="clear" w:color="auto" w:fill="auto"/>
        </w:rPr>
        <w:t>本办法自印发之日起实施，有效期3年，由</w:t>
      </w:r>
      <w:r>
        <w:rPr>
          <w:rFonts w:hint="eastAsia" w:ascii="Times New Roman" w:hAnsi="Times New Roman" w:eastAsia="仿宋_GB2312" w:cs="Times New Roman"/>
          <w:color w:val="auto"/>
          <w:sz w:val="36"/>
          <w:szCs w:val="36"/>
          <w:shd w:val="clear" w:color="auto" w:fill="auto"/>
        </w:rPr>
        <w:t>增城</w:t>
      </w:r>
      <w:r>
        <w:rPr>
          <w:rFonts w:ascii="Times New Roman" w:hAnsi="Times New Roman" w:eastAsia="仿宋_GB2312" w:cs="Times New Roman"/>
          <w:color w:val="auto"/>
          <w:sz w:val="36"/>
          <w:szCs w:val="36"/>
          <w:shd w:val="clear" w:color="auto" w:fill="auto"/>
        </w:rPr>
        <w:t>经济技术开发区科技创新局负责解释。</w:t>
      </w:r>
      <w:bookmarkStart w:id="0" w:name="_GoBack"/>
      <w:bookmarkEnd w:id="0"/>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-400050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Times New Roman" w:hAnsi="Times New Roman" w:cs="Times New Roman"/>
                              <w:sz w:val="32"/>
                              <w:szCs w:val="32"/>
                            </w:rPr>
                          </w:pPr>
                          <w:r>
                            <w:rPr>
                              <w:rFonts w:hint="eastAsia" w:ascii="Times New Roman" w:hAnsi="Times New Roman" w:cs="Times New Roman"/>
                              <w:sz w:val="32"/>
                              <w:szCs w:val="32"/>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9</w:t>
                          </w:r>
                          <w:r>
                            <w:rPr>
                              <w:rFonts w:ascii="Times New Roman" w:hAnsi="Times New Roman" w:cs="Times New Roman"/>
                              <w:sz w:val="32"/>
                              <w:szCs w:val="32"/>
                            </w:rPr>
                            <w:fldChar w:fldCharType="end"/>
                          </w:r>
                          <w:r>
                            <w:rPr>
                              <w:rFonts w:hint="eastAsia"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1.5pt;height:144pt;width:144pt;mso-position-horizontal:outside;mso-position-horizontal-relative:margin;mso-wrap-style:none;z-index:251659264;mso-width-relative:page;mso-height-relative:page;" filled="f" stroked="f" coordsize="21600,21600" o:gfxdata="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IO5GJ1AAAAAgBAAAPAAAA&#10;AAAAAAEAIAAAACIAAABkcnMvZG93bnJldi54bWxQSwECFAAUAAAACACHTuJAK6jqchkCAAAhBAAA&#10;DgAAAAAAAAABACAAAAAjAQAAZHJzL2Uyb0RvYy54bWxQSwUGAAAAAAYABgBZAQAArgUAAAAA&#10;">
              <v:fill on="f" focussize="0,0"/>
              <v:stroke on="f" weight="0.5pt"/>
              <v:imagedata o:title=""/>
              <o:lock v:ext="edit" aspectratio="f"/>
              <v:textbox inset="0mm,0mm,0mm,0mm" style="mso-fit-shape-to-text:t;">
                <w:txbxContent>
                  <w:p>
                    <w:pPr>
                      <w:pStyle w:val="2"/>
                      <w:rPr>
                        <w:rFonts w:ascii="Times New Roman" w:hAnsi="Times New Roman" w:cs="Times New Roman"/>
                        <w:sz w:val="32"/>
                        <w:szCs w:val="32"/>
                      </w:rPr>
                    </w:pPr>
                    <w:r>
                      <w:rPr>
                        <w:rFonts w:hint="eastAsia" w:ascii="Times New Roman" w:hAnsi="Times New Roman" w:cs="Times New Roman"/>
                        <w:sz w:val="32"/>
                        <w:szCs w:val="32"/>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9</w:t>
                    </w:r>
                    <w:r>
                      <w:rPr>
                        <w:rFonts w:ascii="Times New Roman" w:hAnsi="Times New Roman" w:cs="Times New Roman"/>
                        <w:sz w:val="32"/>
                        <w:szCs w:val="32"/>
                      </w:rPr>
                      <w:fldChar w:fldCharType="end"/>
                    </w:r>
                    <w:r>
                      <w:rPr>
                        <w:rFonts w:hint="eastAsia"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1450B3"/>
    <w:rsid w:val="00016193"/>
    <w:rsid w:val="00024F63"/>
    <w:rsid w:val="0003184E"/>
    <w:rsid w:val="0004608F"/>
    <w:rsid w:val="0004703E"/>
    <w:rsid w:val="00055881"/>
    <w:rsid w:val="00057A55"/>
    <w:rsid w:val="000648BC"/>
    <w:rsid w:val="000736F9"/>
    <w:rsid w:val="00077DE9"/>
    <w:rsid w:val="00084682"/>
    <w:rsid w:val="0009047B"/>
    <w:rsid w:val="0009499D"/>
    <w:rsid w:val="0009591A"/>
    <w:rsid w:val="000A54BE"/>
    <w:rsid w:val="000A6CF3"/>
    <w:rsid w:val="000B25BA"/>
    <w:rsid w:val="000C054F"/>
    <w:rsid w:val="000C5BD4"/>
    <w:rsid w:val="000C7A52"/>
    <w:rsid w:val="000D1752"/>
    <w:rsid w:val="000D41D7"/>
    <w:rsid w:val="000D61E6"/>
    <w:rsid w:val="00110A0D"/>
    <w:rsid w:val="001173A0"/>
    <w:rsid w:val="001333EA"/>
    <w:rsid w:val="00143F8D"/>
    <w:rsid w:val="001505AC"/>
    <w:rsid w:val="00156DCD"/>
    <w:rsid w:val="00163FBB"/>
    <w:rsid w:val="0016760F"/>
    <w:rsid w:val="00167899"/>
    <w:rsid w:val="00184773"/>
    <w:rsid w:val="0019354B"/>
    <w:rsid w:val="00196029"/>
    <w:rsid w:val="00197B23"/>
    <w:rsid w:val="001A0CBD"/>
    <w:rsid w:val="001A33EF"/>
    <w:rsid w:val="001D545E"/>
    <w:rsid w:val="001E78A5"/>
    <w:rsid w:val="001F6255"/>
    <w:rsid w:val="00213BA9"/>
    <w:rsid w:val="002258A7"/>
    <w:rsid w:val="002350A9"/>
    <w:rsid w:val="00244E5D"/>
    <w:rsid w:val="00254589"/>
    <w:rsid w:val="002666BF"/>
    <w:rsid w:val="002B4BA7"/>
    <w:rsid w:val="002C1F67"/>
    <w:rsid w:val="002F43B7"/>
    <w:rsid w:val="00312DA2"/>
    <w:rsid w:val="003146BE"/>
    <w:rsid w:val="003238C5"/>
    <w:rsid w:val="003363EF"/>
    <w:rsid w:val="0036742E"/>
    <w:rsid w:val="003714E5"/>
    <w:rsid w:val="00375596"/>
    <w:rsid w:val="00390967"/>
    <w:rsid w:val="003A2E42"/>
    <w:rsid w:val="003C640D"/>
    <w:rsid w:val="003D3B32"/>
    <w:rsid w:val="003E20FC"/>
    <w:rsid w:val="003F113E"/>
    <w:rsid w:val="00402342"/>
    <w:rsid w:val="00413F9C"/>
    <w:rsid w:val="004162E5"/>
    <w:rsid w:val="00440FD6"/>
    <w:rsid w:val="004416A9"/>
    <w:rsid w:val="00442042"/>
    <w:rsid w:val="00442BD1"/>
    <w:rsid w:val="004748E9"/>
    <w:rsid w:val="00474F5E"/>
    <w:rsid w:val="004A0273"/>
    <w:rsid w:val="004C7C92"/>
    <w:rsid w:val="00500850"/>
    <w:rsid w:val="00502690"/>
    <w:rsid w:val="0050601D"/>
    <w:rsid w:val="00506981"/>
    <w:rsid w:val="00515B48"/>
    <w:rsid w:val="0053665D"/>
    <w:rsid w:val="00537773"/>
    <w:rsid w:val="005512B9"/>
    <w:rsid w:val="00552A59"/>
    <w:rsid w:val="0057091A"/>
    <w:rsid w:val="00570EF2"/>
    <w:rsid w:val="00582A74"/>
    <w:rsid w:val="00595EAA"/>
    <w:rsid w:val="005B57DD"/>
    <w:rsid w:val="005C0B58"/>
    <w:rsid w:val="005C1462"/>
    <w:rsid w:val="005D0328"/>
    <w:rsid w:val="005E1D55"/>
    <w:rsid w:val="005F2E6E"/>
    <w:rsid w:val="0060100F"/>
    <w:rsid w:val="00602E6F"/>
    <w:rsid w:val="006129DC"/>
    <w:rsid w:val="00613677"/>
    <w:rsid w:val="006142E9"/>
    <w:rsid w:val="00614E6E"/>
    <w:rsid w:val="00616B76"/>
    <w:rsid w:val="00633F3C"/>
    <w:rsid w:val="00634E09"/>
    <w:rsid w:val="00636B0E"/>
    <w:rsid w:val="0064228A"/>
    <w:rsid w:val="00642B54"/>
    <w:rsid w:val="00654AF8"/>
    <w:rsid w:val="00662B43"/>
    <w:rsid w:val="006647FE"/>
    <w:rsid w:val="00682A81"/>
    <w:rsid w:val="00693146"/>
    <w:rsid w:val="006A0427"/>
    <w:rsid w:val="006A19CD"/>
    <w:rsid w:val="006A3482"/>
    <w:rsid w:val="006A650C"/>
    <w:rsid w:val="006A752D"/>
    <w:rsid w:val="006E204B"/>
    <w:rsid w:val="006F2868"/>
    <w:rsid w:val="006F3E50"/>
    <w:rsid w:val="0070120A"/>
    <w:rsid w:val="00704E42"/>
    <w:rsid w:val="007071C3"/>
    <w:rsid w:val="00707330"/>
    <w:rsid w:val="007111E3"/>
    <w:rsid w:val="00715D01"/>
    <w:rsid w:val="00725E59"/>
    <w:rsid w:val="00733B7A"/>
    <w:rsid w:val="0074633E"/>
    <w:rsid w:val="00750A16"/>
    <w:rsid w:val="00765B19"/>
    <w:rsid w:val="0077166D"/>
    <w:rsid w:val="00782EBB"/>
    <w:rsid w:val="007A1B37"/>
    <w:rsid w:val="007A426D"/>
    <w:rsid w:val="007B116A"/>
    <w:rsid w:val="007C7149"/>
    <w:rsid w:val="007C7265"/>
    <w:rsid w:val="007D071A"/>
    <w:rsid w:val="007D1CD9"/>
    <w:rsid w:val="007E4E30"/>
    <w:rsid w:val="00810DF4"/>
    <w:rsid w:val="00820996"/>
    <w:rsid w:val="008209DA"/>
    <w:rsid w:val="00830C53"/>
    <w:rsid w:val="00832B66"/>
    <w:rsid w:val="00835902"/>
    <w:rsid w:val="00842DA1"/>
    <w:rsid w:val="00843EE4"/>
    <w:rsid w:val="00863B55"/>
    <w:rsid w:val="008713F7"/>
    <w:rsid w:val="008772E8"/>
    <w:rsid w:val="00890E84"/>
    <w:rsid w:val="008D4454"/>
    <w:rsid w:val="008E7135"/>
    <w:rsid w:val="008F5723"/>
    <w:rsid w:val="008F7258"/>
    <w:rsid w:val="00903FA7"/>
    <w:rsid w:val="009143BB"/>
    <w:rsid w:val="00925CC3"/>
    <w:rsid w:val="00935EE5"/>
    <w:rsid w:val="0094756C"/>
    <w:rsid w:val="009524DD"/>
    <w:rsid w:val="00970700"/>
    <w:rsid w:val="009872B5"/>
    <w:rsid w:val="009977F7"/>
    <w:rsid w:val="009C7300"/>
    <w:rsid w:val="009E1EC6"/>
    <w:rsid w:val="009E33E7"/>
    <w:rsid w:val="009F2203"/>
    <w:rsid w:val="00A01E96"/>
    <w:rsid w:val="00A03952"/>
    <w:rsid w:val="00A253D0"/>
    <w:rsid w:val="00A27D25"/>
    <w:rsid w:val="00A35945"/>
    <w:rsid w:val="00A44CBB"/>
    <w:rsid w:val="00A44DC9"/>
    <w:rsid w:val="00A50C59"/>
    <w:rsid w:val="00A557EF"/>
    <w:rsid w:val="00A62585"/>
    <w:rsid w:val="00A625E1"/>
    <w:rsid w:val="00A70614"/>
    <w:rsid w:val="00A94711"/>
    <w:rsid w:val="00A96C40"/>
    <w:rsid w:val="00A9759C"/>
    <w:rsid w:val="00AA12E6"/>
    <w:rsid w:val="00AD50A7"/>
    <w:rsid w:val="00AE5685"/>
    <w:rsid w:val="00B0109F"/>
    <w:rsid w:val="00B12AF9"/>
    <w:rsid w:val="00B21E0C"/>
    <w:rsid w:val="00B34B48"/>
    <w:rsid w:val="00B5167F"/>
    <w:rsid w:val="00B71BCB"/>
    <w:rsid w:val="00B85E08"/>
    <w:rsid w:val="00B960F8"/>
    <w:rsid w:val="00B97579"/>
    <w:rsid w:val="00B97C3B"/>
    <w:rsid w:val="00BA1380"/>
    <w:rsid w:val="00BB24EC"/>
    <w:rsid w:val="00BC4F33"/>
    <w:rsid w:val="00BC6521"/>
    <w:rsid w:val="00BC6F11"/>
    <w:rsid w:val="00C0089C"/>
    <w:rsid w:val="00C075AB"/>
    <w:rsid w:val="00C156CA"/>
    <w:rsid w:val="00C30F92"/>
    <w:rsid w:val="00C33E62"/>
    <w:rsid w:val="00C43C15"/>
    <w:rsid w:val="00C4473F"/>
    <w:rsid w:val="00C5297B"/>
    <w:rsid w:val="00C70DEC"/>
    <w:rsid w:val="00C75EC7"/>
    <w:rsid w:val="00C876D4"/>
    <w:rsid w:val="00C9079A"/>
    <w:rsid w:val="00C91237"/>
    <w:rsid w:val="00CA1E6B"/>
    <w:rsid w:val="00CA44CD"/>
    <w:rsid w:val="00CB15B3"/>
    <w:rsid w:val="00CB6E2F"/>
    <w:rsid w:val="00CC4F55"/>
    <w:rsid w:val="00CC65A3"/>
    <w:rsid w:val="00CD2DC0"/>
    <w:rsid w:val="00CF392A"/>
    <w:rsid w:val="00D320FA"/>
    <w:rsid w:val="00D46747"/>
    <w:rsid w:val="00D46ECC"/>
    <w:rsid w:val="00D610EB"/>
    <w:rsid w:val="00D61124"/>
    <w:rsid w:val="00D61B38"/>
    <w:rsid w:val="00D6583B"/>
    <w:rsid w:val="00D7189F"/>
    <w:rsid w:val="00D82E0D"/>
    <w:rsid w:val="00DA7563"/>
    <w:rsid w:val="00DB72BC"/>
    <w:rsid w:val="00DC5067"/>
    <w:rsid w:val="00DE3B72"/>
    <w:rsid w:val="00DF4F16"/>
    <w:rsid w:val="00E02755"/>
    <w:rsid w:val="00E03B12"/>
    <w:rsid w:val="00E14403"/>
    <w:rsid w:val="00E16869"/>
    <w:rsid w:val="00E315FB"/>
    <w:rsid w:val="00E55EEC"/>
    <w:rsid w:val="00E57195"/>
    <w:rsid w:val="00EB3265"/>
    <w:rsid w:val="00EC21A8"/>
    <w:rsid w:val="00ED56A2"/>
    <w:rsid w:val="00EF3786"/>
    <w:rsid w:val="00EF61F6"/>
    <w:rsid w:val="00EF693A"/>
    <w:rsid w:val="00F53C73"/>
    <w:rsid w:val="00F55686"/>
    <w:rsid w:val="00F577EB"/>
    <w:rsid w:val="00F72467"/>
    <w:rsid w:val="00FA5775"/>
    <w:rsid w:val="00FA5C49"/>
    <w:rsid w:val="00FB6BDB"/>
    <w:rsid w:val="00FC0880"/>
    <w:rsid w:val="00FC619D"/>
    <w:rsid w:val="00FC7422"/>
    <w:rsid w:val="00FD33EA"/>
    <w:rsid w:val="01027C72"/>
    <w:rsid w:val="010F5F9C"/>
    <w:rsid w:val="011104A7"/>
    <w:rsid w:val="011636BB"/>
    <w:rsid w:val="01181FE2"/>
    <w:rsid w:val="012821D8"/>
    <w:rsid w:val="012E79B3"/>
    <w:rsid w:val="01366AA6"/>
    <w:rsid w:val="013C6C85"/>
    <w:rsid w:val="014037E3"/>
    <w:rsid w:val="014E0632"/>
    <w:rsid w:val="01546BEB"/>
    <w:rsid w:val="015C51D0"/>
    <w:rsid w:val="01681170"/>
    <w:rsid w:val="016C3D4F"/>
    <w:rsid w:val="017D6F4C"/>
    <w:rsid w:val="01816DE8"/>
    <w:rsid w:val="019163CA"/>
    <w:rsid w:val="01916462"/>
    <w:rsid w:val="019211FE"/>
    <w:rsid w:val="019A4B12"/>
    <w:rsid w:val="01B72376"/>
    <w:rsid w:val="01BF08C6"/>
    <w:rsid w:val="01C223DF"/>
    <w:rsid w:val="01C65948"/>
    <w:rsid w:val="01CF4C84"/>
    <w:rsid w:val="01D025A4"/>
    <w:rsid w:val="01D124DB"/>
    <w:rsid w:val="01DA09E6"/>
    <w:rsid w:val="02036EFC"/>
    <w:rsid w:val="02083ECE"/>
    <w:rsid w:val="02103BA5"/>
    <w:rsid w:val="02156E90"/>
    <w:rsid w:val="022B10F7"/>
    <w:rsid w:val="02354819"/>
    <w:rsid w:val="0236135D"/>
    <w:rsid w:val="02452949"/>
    <w:rsid w:val="024A2DD7"/>
    <w:rsid w:val="02572B9C"/>
    <w:rsid w:val="027043E2"/>
    <w:rsid w:val="027C0C5E"/>
    <w:rsid w:val="0299458E"/>
    <w:rsid w:val="029B4FB2"/>
    <w:rsid w:val="02A34CC9"/>
    <w:rsid w:val="02A66D51"/>
    <w:rsid w:val="02AA4E60"/>
    <w:rsid w:val="02AC2F2B"/>
    <w:rsid w:val="02AE2188"/>
    <w:rsid w:val="02B23710"/>
    <w:rsid w:val="02BC7D17"/>
    <w:rsid w:val="02D5622E"/>
    <w:rsid w:val="02DA2618"/>
    <w:rsid w:val="02DF035C"/>
    <w:rsid w:val="02E61BB2"/>
    <w:rsid w:val="02EB2452"/>
    <w:rsid w:val="02EB2C25"/>
    <w:rsid w:val="02F04942"/>
    <w:rsid w:val="02F207D8"/>
    <w:rsid w:val="03000491"/>
    <w:rsid w:val="030D45AB"/>
    <w:rsid w:val="03166D69"/>
    <w:rsid w:val="03191387"/>
    <w:rsid w:val="031C0F98"/>
    <w:rsid w:val="031E4C6D"/>
    <w:rsid w:val="033B1EA7"/>
    <w:rsid w:val="03435CC2"/>
    <w:rsid w:val="034803AD"/>
    <w:rsid w:val="035246FA"/>
    <w:rsid w:val="035A1EA3"/>
    <w:rsid w:val="0372132F"/>
    <w:rsid w:val="037A7521"/>
    <w:rsid w:val="03816F4A"/>
    <w:rsid w:val="03956B28"/>
    <w:rsid w:val="03973B63"/>
    <w:rsid w:val="039971EA"/>
    <w:rsid w:val="03A0301A"/>
    <w:rsid w:val="03B14123"/>
    <w:rsid w:val="03BA465D"/>
    <w:rsid w:val="03BD683D"/>
    <w:rsid w:val="03C46EA5"/>
    <w:rsid w:val="03C9685D"/>
    <w:rsid w:val="03CA5AAA"/>
    <w:rsid w:val="03CF7528"/>
    <w:rsid w:val="03E53A7C"/>
    <w:rsid w:val="03E65609"/>
    <w:rsid w:val="03ED4EE4"/>
    <w:rsid w:val="04020AC0"/>
    <w:rsid w:val="0418238C"/>
    <w:rsid w:val="041854B1"/>
    <w:rsid w:val="04264327"/>
    <w:rsid w:val="042C3AE5"/>
    <w:rsid w:val="043A6B9E"/>
    <w:rsid w:val="04484B84"/>
    <w:rsid w:val="04531F28"/>
    <w:rsid w:val="045671BE"/>
    <w:rsid w:val="045C6501"/>
    <w:rsid w:val="045F1DAB"/>
    <w:rsid w:val="045F4745"/>
    <w:rsid w:val="04716BEB"/>
    <w:rsid w:val="04837592"/>
    <w:rsid w:val="048833C5"/>
    <w:rsid w:val="048D139C"/>
    <w:rsid w:val="048E12B7"/>
    <w:rsid w:val="048E2791"/>
    <w:rsid w:val="049946FD"/>
    <w:rsid w:val="049B145D"/>
    <w:rsid w:val="04A9338F"/>
    <w:rsid w:val="04AC3E91"/>
    <w:rsid w:val="04B01DA8"/>
    <w:rsid w:val="04B50174"/>
    <w:rsid w:val="04C54B44"/>
    <w:rsid w:val="04CC24FD"/>
    <w:rsid w:val="04D316A3"/>
    <w:rsid w:val="04D4248E"/>
    <w:rsid w:val="04DE5F01"/>
    <w:rsid w:val="04E5584B"/>
    <w:rsid w:val="05004340"/>
    <w:rsid w:val="05016DA8"/>
    <w:rsid w:val="0503363B"/>
    <w:rsid w:val="05061673"/>
    <w:rsid w:val="05061F90"/>
    <w:rsid w:val="050F67A6"/>
    <w:rsid w:val="05160E5E"/>
    <w:rsid w:val="052264A6"/>
    <w:rsid w:val="0522732D"/>
    <w:rsid w:val="052659B9"/>
    <w:rsid w:val="05323711"/>
    <w:rsid w:val="0533387E"/>
    <w:rsid w:val="053622E3"/>
    <w:rsid w:val="05377579"/>
    <w:rsid w:val="053A6D49"/>
    <w:rsid w:val="053B1261"/>
    <w:rsid w:val="0544774F"/>
    <w:rsid w:val="05542500"/>
    <w:rsid w:val="055C73AE"/>
    <w:rsid w:val="05601F63"/>
    <w:rsid w:val="05631F17"/>
    <w:rsid w:val="05661DE4"/>
    <w:rsid w:val="057767FF"/>
    <w:rsid w:val="057C7B3C"/>
    <w:rsid w:val="057E5CC4"/>
    <w:rsid w:val="058A2F42"/>
    <w:rsid w:val="058D2274"/>
    <w:rsid w:val="05991D6B"/>
    <w:rsid w:val="059E0380"/>
    <w:rsid w:val="05A26EE1"/>
    <w:rsid w:val="05A427A1"/>
    <w:rsid w:val="05B83195"/>
    <w:rsid w:val="05B9715F"/>
    <w:rsid w:val="05CD1561"/>
    <w:rsid w:val="05E1739B"/>
    <w:rsid w:val="05F33D06"/>
    <w:rsid w:val="05F56CF7"/>
    <w:rsid w:val="05F630E0"/>
    <w:rsid w:val="05F64F4A"/>
    <w:rsid w:val="05FC3D28"/>
    <w:rsid w:val="05FD3F98"/>
    <w:rsid w:val="06093BB5"/>
    <w:rsid w:val="060E55E9"/>
    <w:rsid w:val="06167670"/>
    <w:rsid w:val="06174CE9"/>
    <w:rsid w:val="061F2648"/>
    <w:rsid w:val="062F4541"/>
    <w:rsid w:val="06301F95"/>
    <w:rsid w:val="063242C4"/>
    <w:rsid w:val="0639453B"/>
    <w:rsid w:val="06413E9F"/>
    <w:rsid w:val="06421606"/>
    <w:rsid w:val="064A43B3"/>
    <w:rsid w:val="065017A7"/>
    <w:rsid w:val="06697B34"/>
    <w:rsid w:val="067220DB"/>
    <w:rsid w:val="0689594B"/>
    <w:rsid w:val="068C6B44"/>
    <w:rsid w:val="068E0A00"/>
    <w:rsid w:val="06AD7DF1"/>
    <w:rsid w:val="06AF4442"/>
    <w:rsid w:val="06C03129"/>
    <w:rsid w:val="06C42513"/>
    <w:rsid w:val="06C85D2A"/>
    <w:rsid w:val="06CE209F"/>
    <w:rsid w:val="06D01F99"/>
    <w:rsid w:val="06DB2192"/>
    <w:rsid w:val="06E800D5"/>
    <w:rsid w:val="06F247BA"/>
    <w:rsid w:val="06FC03AD"/>
    <w:rsid w:val="06FE2C6A"/>
    <w:rsid w:val="07001504"/>
    <w:rsid w:val="071661CB"/>
    <w:rsid w:val="072717A6"/>
    <w:rsid w:val="07293CFA"/>
    <w:rsid w:val="07391D59"/>
    <w:rsid w:val="073B4030"/>
    <w:rsid w:val="074210A5"/>
    <w:rsid w:val="07442A90"/>
    <w:rsid w:val="07465B53"/>
    <w:rsid w:val="07466328"/>
    <w:rsid w:val="074C61FF"/>
    <w:rsid w:val="0751086F"/>
    <w:rsid w:val="075169E0"/>
    <w:rsid w:val="075226E9"/>
    <w:rsid w:val="07523B89"/>
    <w:rsid w:val="075C4D75"/>
    <w:rsid w:val="076737F9"/>
    <w:rsid w:val="077266F8"/>
    <w:rsid w:val="077451BF"/>
    <w:rsid w:val="077F4FA2"/>
    <w:rsid w:val="078B1219"/>
    <w:rsid w:val="0790025F"/>
    <w:rsid w:val="07937805"/>
    <w:rsid w:val="079B5CBE"/>
    <w:rsid w:val="07A031D6"/>
    <w:rsid w:val="07A82882"/>
    <w:rsid w:val="07AA1B73"/>
    <w:rsid w:val="07AB5FB4"/>
    <w:rsid w:val="07B0478B"/>
    <w:rsid w:val="07B206DB"/>
    <w:rsid w:val="07B53CA4"/>
    <w:rsid w:val="07BC5739"/>
    <w:rsid w:val="07BF098B"/>
    <w:rsid w:val="07C86F68"/>
    <w:rsid w:val="07CB3862"/>
    <w:rsid w:val="07CD67D9"/>
    <w:rsid w:val="07E1244D"/>
    <w:rsid w:val="07E56793"/>
    <w:rsid w:val="07E6175F"/>
    <w:rsid w:val="07E65212"/>
    <w:rsid w:val="07E73780"/>
    <w:rsid w:val="07EB697D"/>
    <w:rsid w:val="07EF0D3A"/>
    <w:rsid w:val="07F0310C"/>
    <w:rsid w:val="07F52870"/>
    <w:rsid w:val="07F60009"/>
    <w:rsid w:val="07F60230"/>
    <w:rsid w:val="07FB74DC"/>
    <w:rsid w:val="07FE62CC"/>
    <w:rsid w:val="08064CBD"/>
    <w:rsid w:val="08104CE7"/>
    <w:rsid w:val="081855C2"/>
    <w:rsid w:val="081E35CD"/>
    <w:rsid w:val="08237397"/>
    <w:rsid w:val="08391F79"/>
    <w:rsid w:val="08437958"/>
    <w:rsid w:val="08454205"/>
    <w:rsid w:val="084B58E4"/>
    <w:rsid w:val="084D5151"/>
    <w:rsid w:val="08552BE4"/>
    <w:rsid w:val="085E4961"/>
    <w:rsid w:val="0868217A"/>
    <w:rsid w:val="086B14C6"/>
    <w:rsid w:val="086B399B"/>
    <w:rsid w:val="086B4F09"/>
    <w:rsid w:val="086F231D"/>
    <w:rsid w:val="0875571A"/>
    <w:rsid w:val="0879608B"/>
    <w:rsid w:val="087C4230"/>
    <w:rsid w:val="0885636C"/>
    <w:rsid w:val="088658B1"/>
    <w:rsid w:val="08891A50"/>
    <w:rsid w:val="088D7290"/>
    <w:rsid w:val="08901176"/>
    <w:rsid w:val="08931C19"/>
    <w:rsid w:val="0893786D"/>
    <w:rsid w:val="08A32033"/>
    <w:rsid w:val="08AA1A1B"/>
    <w:rsid w:val="08B2274D"/>
    <w:rsid w:val="08BB4135"/>
    <w:rsid w:val="08C01D4A"/>
    <w:rsid w:val="08C16A6E"/>
    <w:rsid w:val="08C258B6"/>
    <w:rsid w:val="08C25D1B"/>
    <w:rsid w:val="08CD2BA2"/>
    <w:rsid w:val="08D11AA5"/>
    <w:rsid w:val="08D547E8"/>
    <w:rsid w:val="08DF068E"/>
    <w:rsid w:val="08E63821"/>
    <w:rsid w:val="08EA2158"/>
    <w:rsid w:val="08EC09DE"/>
    <w:rsid w:val="08FD70A4"/>
    <w:rsid w:val="09006CB0"/>
    <w:rsid w:val="090D6260"/>
    <w:rsid w:val="09126E81"/>
    <w:rsid w:val="09137B5A"/>
    <w:rsid w:val="09167956"/>
    <w:rsid w:val="09192F7F"/>
    <w:rsid w:val="093125F1"/>
    <w:rsid w:val="0946153B"/>
    <w:rsid w:val="094F7C9E"/>
    <w:rsid w:val="0951777E"/>
    <w:rsid w:val="09524F4F"/>
    <w:rsid w:val="095401E9"/>
    <w:rsid w:val="09567614"/>
    <w:rsid w:val="09653089"/>
    <w:rsid w:val="096B54E1"/>
    <w:rsid w:val="09714CCB"/>
    <w:rsid w:val="09744F7B"/>
    <w:rsid w:val="09784353"/>
    <w:rsid w:val="09830807"/>
    <w:rsid w:val="09850583"/>
    <w:rsid w:val="09901B30"/>
    <w:rsid w:val="099057C7"/>
    <w:rsid w:val="099220D5"/>
    <w:rsid w:val="099B0C3B"/>
    <w:rsid w:val="09A61395"/>
    <w:rsid w:val="09AD7A81"/>
    <w:rsid w:val="09B048B6"/>
    <w:rsid w:val="09B61278"/>
    <w:rsid w:val="09BC0B5A"/>
    <w:rsid w:val="09BD7D9F"/>
    <w:rsid w:val="09C02C37"/>
    <w:rsid w:val="09CA2DCD"/>
    <w:rsid w:val="09CB2C11"/>
    <w:rsid w:val="09D0673F"/>
    <w:rsid w:val="09DA2F45"/>
    <w:rsid w:val="09DC57D6"/>
    <w:rsid w:val="09DD10A4"/>
    <w:rsid w:val="09DD2936"/>
    <w:rsid w:val="09F375F9"/>
    <w:rsid w:val="09F71DFF"/>
    <w:rsid w:val="0A0002C8"/>
    <w:rsid w:val="0A1351A9"/>
    <w:rsid w:val="0A1C540C"/>
    <w:rsid w:val="0A36549A"/>
    <w:rsid w:val="0A3B2BB9"/>
    <w:rsid w:val="0A401AC6"/>
    <w:rsid w:val="0A426C67"/>
    <w:rsid w:val="0A4C3145"/>
    <w:rsid w:val="0A5C34D1"/>
    <w:rsid w:val="0A675A51"/>
    <w:rsid w:val="0A740663"/>
    <w:rsid w:val="0A850A06"/>
    <w:rsid w:val="0A8B24E1"/>
    <w:rsid w:val="0A8C4D83"/>
    <w:rsid w:val="0A8E6B9F"/>
    <w:rsid w:val="0A912274"/>
    <w:rsid w:val="0A9F466A"/>
    <w:rsid w:val="0AAC6F5B"/>
    <w:rsid w:val="0AAE4002"/>
    <w:rsid w:val="0AB0363E"/>
    <w:rsid w:val="0AB30B4D"/>
    <w:rsid w:val="0AC42541"/>
    <w:rsid w:val="0AE07D73"/>
    <w:rsid w:val="0AF73F77"/>
    <w:rsid w:val="0B005AD5"/>
    <w:rsid w:val="0B067590"/>
    <w:rsid w:val="0B1C41EF"/>
    <w:rsid w:val="0B1D3421"/>
    <w:rsid w:val="0B202F09"/>
    <w:rsid w:val="0B230840"/>
    <w:rsid w:val="0B2E2C9E"/>
    <w:rsid w:val="0B39073C"/>
    <w:rsid w:val="0B392065"/>
    <w:rsid w:val="0B44206E"/>
    <w:rsid w:val="0B4435F9"/>
    <w:rsid w:val="0B4709BD"/>
    <w:rsid w:val="0B5272D7"/>
    <w:rsid w:val="0B536BD8"/>
    <w:rsid w:val="0B5B2AE3"/>
    <w:rsid w:val="0B673FE5"/>
    <w:rsid w:val="0B6D22F1"/>
    <w:rsid w:val="0B8238B8"/>
    <w:rsid w:val="0B91175D"/>
    <w:rsid w:val="0B9127DB"/>
    <w:rsid w:val="0B91570E"/>
    <w:rsid w:val="0B932844"/>
    <w:rsid w:val="0B990D62"/>
    <w:rsid w:val="0B9A0ABC"/>
    <w:rsid w:val="0B9C61A2"/>
    <w:rsid w:val="0BA93028"/>
    <w:rsid w:val="0BB41FD8"/>
    <w:rsid w:val="0BC817CB"/>
    <w:rsid w:val="0BD21D48"/>
    <w:rsid w:val="0BE33587"/>
    <w:rsid w:val="0BF7183B"/>
    <w:rsid w:val="0C11046F"/>
    <w:rsid w:val="0C202870"/>
    <w:rsid w:val="0C2835D2"/>
    <w:rsid w:val="0C3C0CCC"/>
    <w:rsid w:val="0C3F471A"/>
    <w:rsid w:val="0C4F3C66"/>
    <w:rsid w:val="0C55681C"/>
    <w:rsid w:val="0C5836C3"/>
    <w:rsid w:val="0C5C0E2C"/>
    <w:rsid w:val="0C5F0D6A"/>
    <w:rsid w:val="0C67679F"/>
    <w:rsid w:val="0C680DD3"/>
    <w:rsid w:val="0C6D040B"/>
    <w:rsid w:val="0C71141F"/>
    <w:rsid w:val="0C87571F"/>
    <w:rsid w:val="0C9D53E0"/>
    <w:rsid w:val="0CA27000"/>
    <w:rsid w:val="0CA327CB"/>
    <w:rsid w:val="0CA809FC"/>
    <w:rsid w:val="0CB02795"/>
    <w:rsid w:val="0CBD7611"/>
    <w:rsid w:val="0CC47EE9"/>
    <w:rsid w:val="0CC57340"/>
    <w:rsid w:val="0CC60E69"/>
    <w:rsid w:val="0CD909CF"/>
    <w:rsid w:val="0CDA03AF"/>
    <w:rsid w:val="0CDB39DB"/>
    <w:rsid w:val="0CEA76F8"/>
    <w:rsid w:val="0CEF51AC"/>
    <w:rsid w:val="0CF07399"/>
    <w:rsid w:val="0CF644C3"/>
    <w:rsid w:val="0CF826E5"/>
    <w:rsid w:val="0D052416"/>
    <w:rsid w:val="0D090109"/>
    <w:rsid w:val="0D0A00FF"/>
    <w:rsid w:val="0D0A515B"/>
    <w:rsid w:val="0D1A2591"/>
    <w:rsid w:val="0D1A25D6"/>
    <w:rsid w:val="0D1E1209"/>
    <w:rsid w:val="0D1F1FDA"/>
    <w:rsid w:val="0D226DC3"/>
    <w:rsid w:val="0D266B23"/>
    <w:rsid w:val="0D39296B"/>
    <w:rsid w:val="0D3D78A8"/>
    <w:rsid w:val="0D4B3569"/>
    <w:rsid w:val="0D5908B0"/>
    <w:rsid w:val="0D5A288A"/>
    <w:rsid w:val="0D68696B"/>
    <w:rsid w:val="0D6A4310"/>
    <w:rsid w:val="0D6D50CD"/>
    <w:rsid w:val="0D8A1C07"/>
    <w:rsid w:val="0D934D5F"/>
    <w:rsid w:val="0D9459C7"/>
    <w:rsid w:val="0D9A0B44"/>
    <w:rsid w:val="0D9A2313"/>
    <w:rsid w:val="0DA02B04"/>
    <w:rsid w:val="0DB1724C"/>
    <w:rsid w:val="0DC2780B"/>
    <w:rsid w:val="0DD0493E"/>
    <w:rsid w:val="0DD365D1"/>
    <w:rsid w:val="0DDC1931"/>
    <w:rsid w:val="0DDC556D"/>
    <w:rsid w:val="0E0012E9"/>
    <w:rsid w:val="0E0979CF"/>
    <w:rsid w:val="0E122D9E"/>
    <w:rsid w:val="0E1D6DB6"/>
    <w:rsid w:val="0E2C100B"/>
    <w:rsid w:val="0E3269CD"/>
    <w:rsid w:val="0E3F4F17"/>
    <w:rsid w:val="0E441D04"/>
    <w:rsid w:val="0E466C30"/>
    <w:rsid w:val="0E4714B9"/>
    <w:rsid w:val="0E476E14"/>
    <w:rsid w:val="0E482B98"/>
    <w:rsid w:val="0E4A4D79"/>
    <w:rsid w:val="0E592686"/>
    <w:rsid w:val="0E6935A7"/>
    <w:rsid w:val="0E6A72D7"/>
    <w:rsid w:val="0E72283A"/>
    <w:rsid w:val="0E791562"/>
    <w:rsid w:val="0E805399"/>
    <w:rsid w:val="0E8562CD"/>
    <w:rsid w:val="0E860B1F"/>
    <w:rsid w:val="0E87394B"/>
    <w:rsid w:val="0E937598"/>
    <w:rsid w:val="0E9B0D3E"/>
    <w:rsid w:val="0E9F2385"/>
    <w:rsid w:val="0EAF5790"/>
    <w:rsid w:val="0EB04153"/>
    <w:rsid w:val="0EB4734F"/>
    <w:rsid w:val="0EB5511D"/>
    <w:rsid w:val="0EC16A1C"/>
    <w:rsid w:val="0EC96AEF"/>
    <w:rsid w:val="0ECB3526"/>
    <w:rsid w:val="0ED87D58"/>
    <w:rsid w:val="0ED940F4"/>
    <w:rsid w:val="0EDE7F98"/>
    <w:rsid w:val="0EE527BC"/>
    <w:rsid w:val="0EEC02F7"/>
    <w:rsid w:val="0EED65A9"/>
    <w:rsid w:val="0EF772C0"/>
    <w:rsid w:val="0F066868"/>
    <w:rsid w:val="0F0956F8"/>
    <w:rsid w:val="0F0E2B7D"/>
    <w:rsid w:val="0F155A23"/>
    <w:rsid w:val="0F27148D"/>
    <w:rsid w:val="0F283C0E"/>
    <w:rsid w:val="0F2F526F"/>
    <w:rsid w:val="0F390529"/>
    <w:rsid w:val="0F555CFC"/>
    <w:rsid w:val="0F600C4B"/>
    <w:rsid w:val="0F6120B7"/>
    <w:rsid w:val="0F63760E"/>
    <w:rsid w:val="0F6476AC"/>
    <w:rsid w:val="0F651FD7"/>
    <w:rsid w:val="0F6C1244"/>
    <w:rsid w:val="0F6D6DCC"/>
    <w:rsid w:val="0F7123BD"/>
    <w:rsid w:val="0F841A9A"/>
    <w:rsid w:val="0F8B7BE2"/>
    <w:rsid w:val="0F942EF7"/>
    <w:rsid w:val="0FAC6357"/>
    <w:rsid w:val="0FAD7321"/>
    <w:rsid w:val="0FBA5939"/>
    <w:rsid w:val="0FC5676A"/>
    <w:rsid w:val="0FC77248"/>
    <w:rsid w:val="0FC83C71"/>
    <w:rsid w:val="0FD70CB9"/>
    <w:rsid w:val="0FDA5AF0"/>
    <w:rsid w:val="0FDD3CBD"/>
    <w:rsid w:val="0FDE081B"/>
    <w:rsid w:val="0FE93DB3"/>
    <w:rsid w:val="0FEF589D"/>
    <w:rsid w:val="0FF41954"/>
    <w:rsid w:val="0FFF1685"/>
    <w:rsid w:val="100317F9"/>
    <w:rsid w:val="10035708"/>
    <w:rsid w:val="10097356"/>
    <w:rsid w:val="100B1A79"/>
    <w:rsid w:val="100F2A01"/>
    <w:rsid w:val="1012265B"/>
    <w:rsid w:val="10314F80"/>
    <w:rsid w:val="104254F1"/>
    <w:rsid w:val="104603BD"/>
    <w:rsid w:val="104733D0"/>
    <w:rsid w:val="10552BA5"/>
    <w:rsid w:val="105601B3"/>
    <w:rsid w:val="105936E8"/>
    <w:rsid w:val="1064624C"/>
    <w:rsid w:val="107A5547"/>
    <w:rsid w:val="107A6060"/>
    <w:rsid w:val="107E0719"/>
    <w:rsid w:val="1081462A"/>
    <w:rsid w:val="108933FD"/>
    <w:rsid w:val="10925AA1"/>
    <w:rsid w:val="109F248B"/>
    <w:rsid w:val="10A45F2B"/>
    <w:rsid w:val="10B70380"/>
    <w:rsid w:val="10BC2DB6"/>
    <w:rsid w:val="10BD6495"/>
    <w:rsid w:val="10CA2B22"/>
    <w:rsid w:val="10CD2028"/>
    <w:rsid w:val="10D35ADC"/>
    <w:rsid w:val="10D573DE"/>
    <w:rsid w:val="10DC5A89"/>
    <w:rsid w:val="10E01D66"/>
    <w:rsid w:val="10EE326F"/>
    <w:rsid w:val="10F27005"/>
    <w:rsid w:val="10F3215D"/>
    <w:rsid w:val="10F95357"/>
    <w:rsid w:val="10FB058E"/>
    <w:rsid w:val="110B19A3"/>
    <w:rsid w:val="11105CE2"/>
    <w:rsid w:val="11172691"/>
    <w:rsid w:val="11183AF6"/>
    <w:rsid w:val="11196990"/>
    <w:rsid w:val="11203F15"/>
    <w:rsid w:val="1124446F"/>
    <w:rsid w:val="113B6FAD"/>
    <w:rsid w:val="11406CC9"/>
    <w:rsid w:val="11453FC0"/>
    <w:rsid w:val="11505434"/>
    <w:rsid w:val="116276A6"/>
    <w:rsid w:val="11645E0C"/>
    <w:rsid w:val="11663E52"/>
    <w:rsid w:val="11715E79"/>
    <w:rsid w:val="11820F2B"/>
    <w:rsid w:val="11851DD8"/>
    <w:rsid w:val="118C2DE1"/>
    <w:rsid w:val="11B07209"/>
    <w:rsid w:val="11B252E3"/>
    <w:rsid w:val="11B527A3"/>
    <w:rsid w:val="11B61758"/>
    <w:rsid w:val="11BA01FF"/>
    <w:rsid w:val="11C82A1D"/>
    <w:rsid w:val="11C95A66"/>
    <w:rsid w:val="11CC5407"/>
    <w:rsid w:val="11D25E47"/>
    <w:rsid w:val="11EE3832"/>
    <w:rsid w:val="11F20288"/>
    <w:rsid w:val="11F34E68"/>
    <w:rsid w:val="11F56407"/>
    <w:rsid w:val="11F57D14"/>
    <w:rsid w:val="11F63AF7"/>
    <w:rsid w:val="120D660C"/>
    <w:rsid w:val="120E1806"/>
    <w:rsid w:val="120E75A3"/>
    <w:rsid w:val="121A64E2"/>
    <w:rsid w:val="121D2826"/>
    <w:rsid w:val="121D2B4E"/>
    <w:rsid w:val="121F271C"/>
    <w:rsid w:val="12222EB7"/>
    <w:rsid w:val="12242874"/>
    <w:rsid w:val="123E2FCB"/>
    <w:rsid w:val="124257E9"/>
    <w:rsid w:val="124361F7"/>
    <w:rsid w:val="12490486"/>
    <w:rsid w:val="124A0651"/>
    <w:rsid w:val="12505530"/>
    <w:rsid w:val="12654290"/>
    <w:rsid w:val="128107D2"/>
    <w:rsid w:val="12813EC3"/>
    <w:rsid w:val="12832772"/>
    <w:rsid w:val="12866509"/>
    <w:rsid w:val="128E1EAD"/>
    <w:rsid w:val="128E7707"/>
    <w:rsid w:val="12916366"/>
    <w:rsid w:val="1293213D"/>
    <w:rsid w:val="12B02B10"/>
    <w:rsid w:val="12C20C39"/>
    <w:rsid w:val="12C96458"/>
    <w:rsid w:val="12D34867"/>
    <w:rsid w:val="12D4026E"/>
    <w:rsid w:val="12D43703"/>
    <w:rsid w:val="12D57660"/>
    <w:rsid w:val="12E12C23"/>
    <w:rsid w:val="12E72D31"/>
    <w:rsid w:val="12F060FB"/>
    <w:rsid w:val="12FF0FB0"/>
    <w:rsid w:val="131927F0"/>
    <w:rsid w:val="13194F26"/>
    <w:rsid w:val="131C31BF"/>
    <w:rsid w:val="132112B0"/>
    <w:rsid w:val="132C001E"/>
    <w:rsid w:val="13304106"/>
    <w:rsid w:val="13315D31"/>
    <w:rsid w:val="133C2210"/>
    <w:rsid w:val="1340095D"/>
    <w:rsid w:val="1344427D"/>
    <w:rsid w:val="134759E1"/>
    <w:rsid w:val="13484204"/>
    <w:rsid w:val="134E2040"/>
    <w:rsid w:val="13530460"/>
    <w:rsid w:val="13592BE6"/>
    <w:rsid w:val="135C35BA"/>
    <w:rsid w:val="13607786"/>
    <w:rsid w:val="13686496"/>
    <w:rsid w:val="13873232"/>
    <w:rsid w:val="138C5BF3"/>
    <w:rsid w:val="13955107"/>
    <w:rsid w:val="13B06832"/>
    <w:rsid w:val="13BF34EE"/>
    <w:rsid w:val="13C616F6"/>
    <w:rsid w:val="13CA283D"/>
    <w:rsid w:val="13D16855"/>
    <w:rsid w:val="13D278D3"/>
    <w:rsid w:val="13E90071"/>
    <w:rsid w:val="140221C4"/>
    <w:rsid w:val="140A4397"/>
    <w:rsid w:val="140C7E08"/>
    <w:rsid w:val="141F468E"/>
    <w:rsid w:val="14211E62"/>
    <w:rsid w:val="142132FB"/>
    <w:rsid w:val="14235B3B"/>
    <w:rsid w:val="145B5224"/>
    <w:rsid w:val="146852FB"/>
    <w:rsid w:val="1469462E"/>
    <w:rsid w:val="146C0440"/>
    <w:rsid w:val="14747E6F"/>
    <w:rsid w:val="147C6E12"/>
    <w:rsid w:val="147E09C0"/>
    <w:rsid w:val="1482092B"/>
    <w:rsid w:val="14881D78"/>
    <w:rsid w:val="14892288"/>
    <w:rsid w:val="148D327C"/>
    <w:rsid w:val="148D3B22"/>
    <w:rsid w:val="149D62BE"/>
    <w:rsid w:val="14AA4045"/>
    <w:rsid w:val="14B63CA7"/>
    <w:rsid w:val="14B765AC"/>
    <w:rsid w:val="14BF3C6B"/>
    <w:rsid w:val="14CB0EAD"/>
    <w:rsid w:val="14D20A20"/>
    <w:rsid w:val="14D92C14"/>
    <w:rsid w:val="14DB3FFF"/>
    <w:rsid w:val="14ED6483"/>
    <w:rsid w:val="14F204FE"/>
    <w:rsid w:val="14F64A90"/>
    <w:rsid w:val="14F86082"/>
    <w:rsid w:val="14F959E6"/>
    <w:rsid w:val="150178F9"/>
    <w:rsid w:val="1511494E"/>
    <w:rsid w:val="151E5159"/>
    <w:rsid w:val="153028D5"/>
    <w:rsid w:val="15333537"/>
    <w:rsid w:val="15456978"/>
    <w:rsid w:val="15493818"/>
    <w:rsid w:val="154A1743"/>
    <w:rsid w:val="155B525E"/>
    <w:rsid w:val="155E6420"/>
    <w:rsid w:val="156023A8"/>
    <w:rsid w:val="15773E21"/>
    <w:rsid w:val="157C62E0"/>
    <w:rsid w:val="157D4DF5"/>
    <w:rsid w:val="15800D5F"/>
    <w:rsid w:val="15872C97"/>
    <w:rsid w:val="1588205B"/>
    <w:rsid w:val="158F7210"/>
    <w:rsid w:val="15932883"/>
    <w:rsid w:val="159E667A"/>
    <w:rsid w:val="15BD4103"/>
    <w:rsid w:val="15BE2EC8"/>
    <w:rsid w:val="15C36827"/>
    <w:rsid w:val="15C761AD"/>
    <w:rsid w:val="15DB7F94"/>
    <w:rsid w:val="15E20DD1"/>
    <w:rsid w:val="15FA5EC3"/>
    <w:rsid w:val="160B3385"/>
    <w:rsid w:val="160C77CF"/>
    <w:rsid w:val="161165F4"/>
    <w:rsid w:val="161E5716"/>
    <w:rsid w:val="162A198A"/>
    <w:rsid w:val="162B6AF8"/>
    <w:rsid w:val="163323BA"/>
    <w:rsid w:val="16337713"/>
    <w:rsid w:val="16354692"/>
    <w:rsid w:val="163A1A70"/>
    <w:rsid w:val="163E20B5"/>
    <w:rsid w:val="163F66DD"/>
    <w:rsid w:val="16480A3E"/>
    <w:rsid w:val="164A59A9"/>
    <w:rsid w:val="1650470B"/>
    <w:rsid w:val="16537770"/>
    <w:rsid w:val="165B231A"/>
    <w:rsid w:val="165C46AE"/>
    <w:rsid w:val="165E3AC5"/>
    <w:rsid w:val="16697185"/>
    <w:rsid w:val="166B4DA6"/>
    <w:rsid w:val="167F5577"/>
    <w:rsid w:val="1683080C"/>
    <w:rsid w:val="168E758B"/>
    <w:rsid w:val="169E69B2"/>
    <w:rsid w:val="169F7C79"/>
    <w:rsid w:val="16E23067"/>
    <w:rsid w:val="16E529CB"/>
    <w:rsid w:val="16EC3474"/>
    <w:rsid w:val="16F20CD8"/>
    <w:rsid w:val="170D6F23"/>
    <w:rsid w:val="171E018C"/>
    <w:rsid w:val="173E6C85"/>
    <w:rsid w:val="174074DF"/>
    <w:rsid w:val="174F6408"/>
    <w:rsid w:val="17507EDB"/>
    <w:rsid w:val="175428BA"/>
    <w:rsid w:val="175661AB"/>
    <w:rsid w:val="175A2849"/>
    <w:rsid w:val="175A6719"/>
    <w:rsid w:val="176048B0"/>
    <w:rsid w:val="1765690B"/>
    <w:rsid w:val="17721AAC"/>
    <w:rsid w:val="1781020D"/>
    <w:rsid w:val="178A47B1"/>
    <w:rsid w:val="178B264A"/>
    <w:rsid w:val="178D480C"/>
    <w:rsid w:val="179828E4"/>
    <w:rsid w:val="179D2985"/>
    <w:rsid w:val="17A046BA"/>
    <w:rsid w:val="17AA578F"/>
    <w:rsid w:val="17AE4616"/>
    <w:rsid w:val="17AE487A"/>
    <w:rsid w:val="17B56A8E"/>
    <w:rsid w:val="17CF3DC7"/>
    <w:rsid w:val="17D02E44"/>
    <w:rsid w:val="17D0517B"/>
    <w:rsid w:val="17D562C8"/>
    <w:rsid w:val="17DB2BD2"/>
    <w:rsid w:val="17DD6F9F"/>
    <w:rsid w:val="17DE4AA9"/>
    <w:rsid w:val="17E8428B"/>
    <w:rsid w:val="17E8525E"/>
    <w:rsid w:val="17EE00E1"/>
    <w:rsid w:val="17EF1915"/>
    <w:rsid w:val="17F00E9A"/>
    <w:rsid w:val="17F475EB"/>
    <w:rsid w:val="17F93F64"/>
    <w:rsid w:val="17F964B7"/>
    <w:rsid w:val="18087142"/>
    <w:rsid w:val="18121AB9"/>
    <w:rsid w:val="18136958"/>
    <w:rsid w:val="182B751C"/>
    <w:rsid w:val="182F1209"/>
    <w:rsid w:val="182F45BD"/>
    <w:rsid w:val="183464FB"/>
    <w:rsid w:val="184A4A58"/>
    <w:rsid w:val="18542BFA"/>
    <w:rsid w:val="1857369E"/>
    <w:rsid w:val="186E686E"/>
    <w:rsid w:val="1872775E"/>
    <w:rsid w:val="187A5549"/>
    <w:rsid w:val="187F6E58"/>
    <w:rsid w:val="18827F82"/>
    <w:rsid w:val="18A65D01"/>
    <w:rsid w:val="18AC38D2"/>
    <w:rsid w:val="18B82145"/>
    <w:rsid w:val="18C27D14"/>
    <w:rsid w:val="18CA517C"/>
    <w:rsid w:val="18CE163E"/>
    <w:rsid w:val="18E836E6"/>
    <w:rsid w:val="18E93849"/>
    <w:rsid w:val="18EA1C95"/>
    <w:rsid w:val="18ED4672"/>
    <w:rsid w:val="18F23E51"/>
    <w:rsid w:val="18F30417"/>
    <w:rsid w:val="18F3667A"/>
    <w:rsid w:val="18F40015"/>
    <w:rsid w:val="18F82B68"/>
    <w:rsid w:val="18FF7BCE"/>
    <w:rsid w:val="19000BC7"/>
    <w:rsid w:val="190843D5"/>
    <w:rsid w:val="190B131F"/>
    <w:rsid w:val="190C3881"/>
    <w:rsid w:val="191A36F6"/>
    <w:rsid w:val="191A6A83"/>
    <w:rsid w:val="191E472F"/>
    <w:rsid w:val="191F6560"/>
    <w:rsid w:val="19243E23"/>
    <w:rsid w:val="19441569"/>
    <w:rsid w:val="19477FAC"/>
    <w:rsid w:val="194C08B6"/>
    <w:rsid w:val="195B0CAB"/>
    <w:rsid w:val="1962328C"/>
    <w:rsid w:val="196E4AFE"/>
    <w:rsid w:val="197026F8"/>
    <w:rsid w:val="19806380"/>
    <w:rsid w:val="198E7EA8"/>
    <w:rsid w:val="19951F81"/>
    <w:rsid w:val="1995538C"/>
    <w:rsid w:val="199A5606"/>
    <w:rsid w:val="19A517AB"/>
    <w:rsid w:val="19A609CD"/>
    <w:rsid w:val="19B32D3E"/>
    <w:rsid w:val="19B43459"/>
    <w:rsid w:val="19B608D0"/>
    <w:rsid w:val="19C302D1"/>
    <w:rsid w:val="19C753F2"/>
    <w:rsid w:val="19CB4F6C"/>
    <w:rsid w:val="19CE5BF6"/>
    <w:rsid w:val="19D559CA"/>
    <w:rsid w:val="19D63506"/>
    <w:rsid w:val="19E91304"/>
    <w:rsid w:val="19EA5908"/>
    <w:rsid w:val="19EC34CF"/>
    <w:rsid w:val="19ED0E25"/>
    <w:rsid w:val="19F9119F"/>
    <w:rsid w:val="19FF7696"/>
    <w:rsid w:val="1A0654DB"/>
    <w:rsid w:val="1A141199"/>
    <w:rsid w:val="1A15478A"/>
    <w:rsid w:val="1A160B6E"/>
    <w:rsid w:val="1A1907F5"/>
    <w:rsid w:val="1A1A4FF4"/>
    <w:rsid w:val="1A243665"/>
    <w:rsid w:val="1A316F2A"/>
    <w:rsid w:val="1A333A01"/>
    <w:rsid w:val="1A342849"/>
    <w:rsid w:val="1A3549DB"/>
    <w:rsid w:val="1A361D37"/>
    <w:rsid w:val="1A3A2AB5"/>
    <w:rsid w:val="1A3B175B"/>
    <w:rsid w:val="1A3C1837"/>
    <w:rsid w:val="1A41143B"/>
    <w:rsid w:val="1A45229C"/>
    <w:rsid w:val="1A4D0A36"/>
    <w:rsid w:val="1A5C2B42"/>
    <w:rsid w:val="1A64048C"/>
    <w:rsid w:val="1A653BA6"/>
    <w:rsid w:val="1A6D284E"/>
    <w:rsid w:val="1A7F0A3F"/>
    <w:rsid w:val="1A935AD1"/>
    <w:rsid w:val="1A9859FC"/>
    <w:rsid w:val="1A9A1A87"/>
    <w:rsid w:val="1AA01BCD"/>
    <w:rsid w:val="1AA915E6"/>
    <w:rsid w:val="1AB50194"/>
    <w:rsid w:val="1AB97209"/>
    <w:rsid w:val="1ABA6F3F"/>
    <w:rsid w:val="1AC75C33"/>
    <w:rsid w:val="1AC82D8B"/>
    <w:rsid w:val="1AC9373F"/>
    <w:rsid w:val="1ACB2ADF"/>
    <w:rsid w:val="1ACE0AA7"/>
    <w:rsid w:val="1AD361C9"/>
    <w:rsid w:val="1AE23BB5"/>
    <w:rsid w:val="1AE240D3"/>
    <w:rsid w:val="1AE42EE2"/>
    <w:rsid w:val="1AFB6901"/>
    <w:rsid w:val="1B027DC8"/>
    <w:rsid w:val="1B19163F"/>
    <w:rsid w:val="1B191B3C"/>
    <w:rsid w:val="1B1C6C52"/>
    <w:rsid w:val="1B1E3696"/>
    <w:rsid w:val="1B2F4926"/>
    <w:rsid w:val="1B3304A9"/>
    <w:rsid w:val="1B385196"/>
    <w:rsid w:val="1B3915F4"/>
    <w:rsid w:val="1B3F5380"/>
    <w:rsid w:val="1B484260"/>
    <w:rsid w:val="1B4F1F5C"/>
    <w:rsid w:val="1B56639C"/>
    <w:rsid w:val="1B577275"/>
    <w:rsid w:val="1B6333E9"/>
    <w:rsid w:val="1B6C20FE"/>
    <w:rsid w:val="1B7016DA"/>
    <w:rsid w:val="1B702401"/>
    <w:rsid w:val="1B713EF1"/>
    <w:rsid w:val="1B7215FE"/>
    <w:rsid w:val="1B7245C5"/>
    <w:rsid w:val="1B7B44BB"/>
    <w:rsid w:val="1BA06992"/>
    <w:rsid w:val="1BAF1DF2"/>
    <w:rsid w:val="1BB3086D"/>
    <w:rsid w:val="1BBB214A"/>
    <w:rsid w:val="1BC963AB"/>
    <w:rsid w:val="1BCA1EE3"/>
    <w:rsid w:val="1BCE5F42"/>
    <w:rsid w:val="1BD4784B"/>
    <w:rsid w:val="1BDC38B7"/>
    <w:rsid w:val="1C05277E"/>
    <w:rsid w:val="1C053288"/>
    <w:rsid w:val="1C293ABF"/>
    <w:rsid w:val="1C313876"/>
    <w:rsid w:val="1C365103"/>
    <w:rsid w:val="1C3872C3"/>
    <w:rsid w:val="1C3F0CE3"/>
    <w:rsid w:val="1C426DBB"/>
    <w:rsid w:val="1C436C77"/>
    <w:rsid w:val="1C5169E1"/>
    <w:rsid w:val="1C5A48C4"/>
    <w:rsid w:val="1C610F07"/>
    <w:rsid w:val="1C6C41E6"/>
    <w:rsid w:val="1C6D344B"/>
    <w:rsid w:val="1C711C53"/>
    <w:rsid w:val="1C757C95"/>
    <w:rsid w:val="1C7D13C9"/>
    <w:rsid w:val="1C7F610C"/>
    <w:rsid w:val="1C91527D"/>
    <w:rsid w:val="1C932C8F"/>
    <w:rsid w:val="1C946A21"/>
    <w:rsid w:val="1C9F3534"/>
    <w:rsid w:val="1CA46AEC"/>
    <w:rsid w:val="1CAD0F44"/>
    <w:rsid w:val="1CC238FF"/>
    <w:rsid w:val="1CC23D91"/>
    <w:rsid w:val="1CC25693"/>
    <w:rsid w:val="1CC2630F"/>
    <w:rsid w:val="1CC72768"/>
    <w:rsid w:val="1CCC603A"/>
    <w:rsid w:val="1CCF7264"/>
    <w:rsid w:val="1CD528A2"/>
    <w:rsid w:val="1CD607A8"/>
    <w:rsid w:val="1CDA108D"/>
    <w:rsid w:val="1CDB14E2"/>
    <w:rsid w:val="1CF10A81"/>
    <w:rsid w:val="1CF22198"/>
    <w:rsid w:val="1CF25E3C"/>
    <w:rsid w:val="1D064416"/>
    <w:rsid w:val="1D122C26"/>
    <w:rsid w:val="1D1251C0"/>
    <w:rsid w:val="1D166983"/>
    <w:rsid w:val="1D2036CE"/>
    <w:rsid w:val="1D394681"/>
    <w:rsid w:val="1D3C3658"/>
    <w:rsid w:val="1D3E52AA"/>
    <w:rsid w:val="1D4022F1"/>
    <w:rsid w:val="1D41668F"/>
    <w:rsid w:val="1D41779D"/>
    <w:rsid w:val="1D532B5A"/>
    <w:rsid w:val="1D554C73"/>
    <w:rsid w:val="1D5C6052"/>
    <w:rsid w:val="1D65511E"/>
    <w:rsid w:val="1D6D27FD"/>
    <w:rsid w:val="1D6D6A9C"/>
    <w:rsid w:val="1D7F22D2"/>
    <w:rsid w:val="1DAE3DEC"/>
    <w:rsid w:val="1DAF0FB2"/>
    <w:rsid w:val="1DBD6DED"/>
    <w:rsid w:val="1DC35DBB"/>
    <w:rsid w:val="1DC84CD5"/>
    <w:rsid w:val="1DCC0B5B"/>
    <w:rsid w:val="1DCC13B4"/>
    <w:rsid w:val="1DD007B1"/>
    <w:rsid w:val="1DD45C2A"/>
    <w:rsid w:val="1DF22D1D"/>
    <w:rsid w:val="1DF54E89"/>
    <w:rsid w:val="1DFD268D"/>
    <w:rsid w:val="1E0E43F5"/>
    <w:rsid w:val="1E1B2E44"/>
    <w:rsid w:val="1E275098"/>
    <w:rsid w:val="1E2C0061"/>
    <w:rsid w:val="1E4D12A4"/>
    <w:rsid w:val="1E5020DF"/>
    <w:rsid w:val="1E5214FC"/>
    <w:rsid w:val="1E5B752D"/>
    <w:rsid w:val="1E640940"/>
    <w:rsid w:val="1E735969"/>
    <w:rsid w:val="1E775E21"/>
    <w:rsid w:val="1E930D2E"/>
    <w:rsid w:val="1E947C63"/>
    <w:rsid w:val="1E976CD5"/>
    <w:rsid w:val="1EA034CA"/>
    <w:rsid w:val="1ED616FF"/>
    <w:rsid w:val="1ED67F55"/>
    <w:rsid w:val="1EE40BBE"/>
    <w:rsid w:val="1EEE187B"/>
    <w:rsid w:val="1EF15EB3"/>
    <w:rsid w:val="1EF37C47"/>
    <w:rsid w:val="1EF71B8A"/>
    <w:rsid w:val="1F0124C7"/>
    <w:rsid w:val="1F1844DE"/>
    <w:rsid w:val="1F2008F2"/>
    <w:rsid w:val="1F2008F7"/>
    <w:rsid w:val="1F2061B8"/>
    <w:rsid w:val="1F216E1B"/>
    <w:rsid w:val="1F227377"/>
    <w:rsid w:val="1F254C09"/>
    <w:rsid w:val="1F25522C"/>
    <w:rsid w:val="1F2E095A"/>
    <w:rsid w:val="1F3001E0"/>
    <w:rsid w:val="1F305E95"/>
    <w:rsid w:val="1F3D2468"/>
    <w:rsid w:val="1F472BD8"/>
    <w:rsid w:val="1F4907DA"/>
    <w:rsid w:val="1F531B68"/>
    <w:rsid w:val="1F535200"/>
    <w:rsid w:val="1F5557AF"/>
    <w:rsid w:val="1F565364"/>
    <w:rsid w:val="1F5D7760"/>
    <w:rsid w:val="1F600673"/>
    <w:rsid w:val="1F656BE3"/>
    <w:rsid w:val="1F821FCB"/>
    <w:rsid w:val="1F9E3F4A"/>
    <w:rsid w:val="1FAA28E7"/>
    <w:rsid w:val="1FAA7774"/>
    <w:rsid w:val="1FB00696"/>
    <w:rsid w:val="1FC01172"/>
    <w:rsid w:val="1FC2705A"/>
    <w:rsid w:val="1FC753A2"/>
    <w:rsid w:val="1FC97207"/>
    <w:rsid w:val="1FCE1276"/>
    <w:rsid w:val="1FF112C7"/>
    <w:rsid w:val="1FF95265"/>
    <w:rsid w:val="200710AB"/>
    <w:rsid w:val="200974FF"/>
    <w:rsid w:val="200F53B1"/>
    <w:rsid w:val="201259CF"/>
    <w:rsid w:val="201344D8"/>
    <w:rsid w:val="20137531"/>
    <w:rsid w:val="201B4B78"/>
    <w:rsid w:val="201C1D7A"/>
    <w:rsid w:val="201E7938"/>
    <w:rsid w:val="20264202"/>
    <w:rsid w:val="202A47C5"/>
    <w:rsid w:val="202F4795"/>
    <w:rsid w:val="20373DAD"/>
    <w:rsid w:val="203826B8"/>
    <w:rsid w:val="203865C9"/>
    <w:rsid w:val="203B57CA"/>
    <w:rsid w:val="204309C5"/>
    <w:rsid w:val="20522882"/>
    <w:rsid w:val="2061258E"/>
    <w:rsid w:val="207210C2"/>
    <w:rsid w:val="207D74FC"/>
    <w:rsid w:val="20836A1F"/>
    <w:rsid w:val="209017CF"/>
    <w:rsid w:val="209D5C44"/>
    <w:rsid w:val="20A117FA"/>
    <w:rsid w:val="20A3517E"/>
    <w:rsid w:val="20A85FCB"/>
    <w:rsid w:val="20AC2638"/>
    <w:rsid w:val="20AF3108"/>
    <w:rsid w:val="20B73971"/>
    <w:rsid w:val="20C64B6D"/>
    <w:rsid w:val="20C75AE1"/>
    <w:rsid w:val="20CC1DD0"/>
    <w:rsid w:val="20D564E6"/>
    <w:rsid w:val="20D64475"/>
    <w:rsid w:val="20D64C1B"/>
    <w:rsid w:val="20D926BC"/>
    <w:rsid w:val="20EB14F1"/>
    <w:rsid w:val="20EF612A"/>
    <w:rsid w:val="20F9609C"/>
    <w:rsid w:val="210A563D"/>
    <w:rsid w:val="210E74D0"/>
    <w:rsid w:val="21120B54"/>
    <w:rsid w:val="21144505"/>
    <w:rsid w:val="21180A0C"/>
    <w:rsid w:val="21181A27"/>
    <w:rsid w:val="21216EC6"/>
    <w:rsid w:val="212A5597"/>
    <w:rsid w:val="21335963"/>
    <w:rsid w:val="213E488A"/>
    <w:rsid w:val="21426919"/>
    <w:rsid w:val="2149034F"/>
    <w:rsid w:val="214B1F31"/>
    <w:rsid w:val="214F6019"/>
    <w:rsid w:val="21543134"/>
    <w:rsid w:val="215C0969"/>
    <w:rsid w:val="215C2814"/>
    <w:rsid w:val="215D7152"/>
    <w:rsid w:val="21610077"/>
    <w:rsid w:val="21613F94"/>
    <w:rsid w:val="2163373A"/>
    <w:rsid w:val="216D3703"/>
    <w:rsid w:val="217261F7"/>
    <w:rsid w:val="2180077A"/>
    <w:rsid w:val="218F612B"/>
    <w:rsid w:val="219E463D"/>
    <w:rsid w:val="219F491A"/>
    <w:rsid w:val="21AB5279"/>
    <w:rsid w:val="21B570B4"/>
    <w:rsid w:val="21B6207D"/>
    <w:rsid w:val="21B67C65"/>
    <w:rsid w:val="21B82D8B"/>
    <w:rsid w:val="21DF5F62"/>
    <w:rsid w:val="21EA586B"/>
    <w:rsid w:val="21FE43DC"/>
    <w:rsid w:val="220A3B89"/>
    <w:rsid w:val="220F748C"/>
    <w:rsid w:val="22105CAE"/>
    <w:rsid w:val="22167B38"/>
    <w:rsid w:val="2218033F"/>
    <w:rsid w:val="22271E79"/>
    <w:rsid w:val="22295247"/>
    <w:rsid w:val="223F035C"/>
    <w:rsid w:val="22553E3F"/>
    <w:rsid w:val="22586D47"/>
    <w:rsid w:val="22646D37"/>
    <w:rsid w:val="22652D99"/>
    <w:rsid w:val="226B25C3"/>
    <w:rsid w:val="226F6C17"/>
    <w:rsid w:val="22731922"/>
    <w:rsid w:val="227477FA"/>
    <w:rsid w:val="22751779"/>
    <w:rsid w:val="227B054F"/>
    <w:rsid w:val="227C663D"/>
    <w:rsid w:val="227D51D8"/>
    <w:rsid w:val="228852D5"/>
    <w:rsid w:val="2292542A"/>
    <w:rsid w:val="22B2647A"/>
    <w:rsid w:val="22B72ECF"/>
    <w:rsid w:val="22B74F9A"/>
    <w:rsid w:val="22BE1640"/>
    <w:rsid w:val="22C36740"/>
    <w:rsid w:val="22CC28C9"/>
    <w:rsid w:val="22D0071B"/>
    <w:rsid w:val="22D174DA"/>
    <w:rsid w:val="22DD1C42"/>
    <w:rsid w:val="22E26987"/>
    <w:rsid w:val="22E54940"/>
    <w:rsid w:val="22ED1516"/>
    <w:rsid w:val="22EF23F8"/>
    <w:rsid w:val="22F95192"/>
    <w:rsid w:val="22FD1A96"/>
    <w:rsid w:val="22FE19FA"/>
    <w:rsid w:val="230022A9"/>
    <w:rsid w:val="230507E7"/>
    <w:rsid w:val="23114FED"/>
    <w:rsid w:val="23136E52"/>
    <w:rsid w:val="231B4137"/>
    <w:rsid w:val="23256230"/>
    <w:rsid w:val="23264A0F"/>
    <w:rsid w:val="23285BEA"/>
    <w:rsid w:val="233462B7"/>
    <w:rsid w:val="233E3907"/>
    <w:rsid w:val="233E4410"/>
    <w:rsid w:val="23406CF6"/>
    <w:rsid w:val="234924A7"/>
    <w:rsid w:val="234E6BEB"/>
    <w:rsid w:val="23536F7F"/>
    <w:rsid w:val="235B4F1E"/>
    <w:rsid w:val="23653FA2"/>
    <w:rsid w:val="236737AD"/>
    <w:rsid w:val="237015A6"/>
    <w:rsid w:val="23720A42"/>
    <w:rsid w:val="238E1BD8"/>
    <w:rsid w:val="23A23DA8"/>
    <w:rsid w:val="23A2459F"/>
    <w:rsid w:val="23B73584"/>
    <w:rsid w:val="23C34341"/>
    <w:rsid w:val="23CF00D6"/>
    <w:rsid w:val="23D873D8"/>
    <w:rsid w:val="23D912DA"/>
    <w:rsid w:val="23E17AEC"/>
    <w:rsid w:val="23E92884"/>
    <w:rsid w:val="23EB14A3"/>
    <w:rsid w:val="24040461"/>
    <w:rsid w:val="24090CBC"/>
    <w:rsid w:val="24112626"/>
    <w:rsid w:val="2412696A"/>
    <w:rsid w:val="24234E5C"/>
    <w:rsid w:val="242B0BB9"/>
    <w:rsid w:val="242E2FA9"/>
    <w:rsid w:val="2432771E"/>
    <w:rsid w:val="243B333D"/>
    <w:rsid w:val="243E7148"/>
    <w:rsid w:val="2444647E"/>
    <w:rsid w:val="244C6E5B"/>
    <w:rsid w:val="244F4FC0"/>
    <w:rsid w:val="24557887"/>
    <w:rsid w:val="24650220"/>
    <w:rsid w:val="246912C5"/>
    <w:rsid w:val="24717228"/>
    <w:rsid w:val="24754F6D"/>
    <w:rsid w:val="247A526D"/>
    <w:rsid w:val="247C6C90"/>
    <w:rsid w:val="249010C7"/>
    <w:rsid w:val="249419E6"/>
    <w:rsid w:val="24A05550"/>
    <w:rsid w:val="24B25FEB"/>
    <w:rsid w:val="24B73C61"/>
    <w:rsid w:val="24BF054D"/>
    <w:rsid w:val="24C3072A"/>
    <w:rsid w:val="24CE4A6C"/>
    <w:rsid w:val="24CE4CE3"/>
    <w:rsid w:val="24D052DE"/>
    <w:rsid w:val="24D24E7C"/>
    <w:rsid w:val="24E90B55"/>
    <w:rsid w:val="2511747F"/>
    <w:rsid w:val="25121646"/>
    <w:rsid w:val="2516782F"/>
    <w:rsid w:val="25197D31"/>
    <w:rsid w:val="252A3D2A"/>
    <w:rsid w:val="252D4D10"/>
    <w:rsid w:val="253D5C3E"/>
    <w:rsid w:val="25407E1A"/>
    <w:rsid w:val="25515E5B"/>
    <w:rsid w:val="25547998"/>
    <w:rsid w:val="255749FC"/>
    <w:rsid w:val="2566076B"/>
    <w:rsid w:val="25663742"/>
    <w:rsid w:val="256D11F8"/>
    <w:rsid w:val="257B7D46"/>
    <w:rsid w:val="257D4E9A"/>
    <w:rsid w:val="25840D84"/>
    <w:rsid w:val="25871FBD"/>
    <w:rsid w:val="258D355B"/>
    <w:rsid w:val="25A16687"/>
    <w:rsid w:val="25A24A0B"/>
    <w:rsid w:val="25A46EF0"/>
    <w:rsid w:val="25AB2A10"/>
    <w:rsid w:val="25B573B8"/>
    <w:rsid w:val="25BC6D1E"/>
    <w:rsid w:val="25C5042D"/>
    <w:rsid w:val="25C75954"/>
    <w:rsid w:val="25CE4800"/>
    <w:rsid w:val="25D31EDD"/>
    <w:rsid w:val="25E0547C"/>
    <w:rsid w:val="25E13725"/>
    <w:rsid w:val="25E21FC1"/>
    <w:rsid w:val="25E267DE"/>
    <w:rsid w:val="25E86CB6"/>
    <w:rsid w:val="25F11100"/>
    <w:rsid w:val="25F41A82"/>
    <w:rsid w:val="260B2B11"/>
    <w:rsid w:val="260D24E1"/>
    <w:rsid w:val="26126264"/>
    <w:rsid w:val="261E7976"/>
    <w:rsid w:val="26341D20"/>
    <w:rsid w:val="26393CFA"/>
    <w:rsid w:val="263E4DCC"/>
    <w:rsid w:val="26447EB8"/>
    <w:rsid w:val="26476CF8"/>
    <w:rsid w:val="26480941"/>
    <w:rsid w:val="264C07FD"/>
    <w:rsid w:val="26556D63"/>
    <w:rsid w:val="26620B1E"/>
    <w:rsid w:val="266D5ACE"/>
    <w:rsid w:val="26721379"/>
    <w:rsid w:val="26726F3C"/>
    <w:rsid w:val="267474AD"/>
    <w:rsid w:val="26780C36"/>
    <w:rsid w:val="267D061A"/>
    <w:rsid w:val="268778FE"/>
    <w:rsid w:val="2694332F"/>
    <w:rsid w:val="26973752"/>
    <w:rsid w:val="26AA6C41"/>
    <w:rsid w:val="26AE7BC8"/>
    <w:rsid w:val="26B733C1"/>
    <w:rsid w:val="26C139A4"/>
    <w:rsid w:val="26DC072D"/>
    <w:rsid w:val="26E344D4"/>
    <w:rsid w:val="26EA1157"/>
    <w:rsid w:val="26F000F0"/>
    <w:rsid w:val="26F5601B"/>
    <w:rsid w:val="270460A3"/>
    <w:rsid w:val="27185D33"/>
    <w:rsid w:val="27194BA8"/>
    <w:rsid w:val="272E79DC"/>
    <w:rsid w:val="27300331"/>
    <w:rsid w:val="27302D0B"/>
    <w:rsid w:val="274763C3"/>
    <w:rsid w:val="274B3435"/>
    <w:rsid w:val="274C32A1"/>
    <w:rsid w:val="276A2AA1"/>
    <w:rsid w:val="277039D0"/>
    <w:rsid w:val="278A0148"/>
    <w:rsid w:val="278F7458"/>
    <w:rsid w:val="2795761C"/>
    <w:rsid w:val="279A75A8"/>
    <w:rsid w:val="279B1A47"/>
    <w:rsid w:val="27BC3E29"/>
    <w:rsid w:val="27BF13D1"/>
    <w:rsid w:val="27CC170F"/>
    <w:rsid w:val="27DC5617"/>
    <w:rsid w:val="27E83A00"/>
    <w:rsid w:val="280A35D4"/>
    <w:rsid w:val="28147BD8"/>
    <w:rsid w:val="28155568"/>
    <w:rsid w:val="281606DE"/>
    <w:rsid w:val="281773D8"/>
    <w:rsid w:val="28191219"/>
    <w:rsid w:val="281E70F1"/>
    <w:rsid w:val="28271351"/>
    <w:rsid w:val="2832621D"/>
    <w:rsid w:val="2838737C"/>
    <w:rsid w:val="28593ECF"/>
    <w:rsid w:val="28595814"/>
    <w:rsid w:val="28606E7F"/>
    <w:rsid w:val="28631132"/>
    <w:rsid w:val="28644B1C"/>
    <w:rsid w:val="28690379"/>
    <w:rsid w:val="28720F79"/>
    <w:rsid w:val="28721743"/>
    <w:rsid w:val="288054DC"/>
    <w:rsid w:val="288805B3"/>
    <w:rsid w:val="2888527C"/>
    <w:rsid w:val="2898570F"/>
    <w:rsid w:val="28987F83"/>
    <w:rsid w:val="289B721B"/>
    <w:rsid w:val="28A65830"/>
    <w:rsid w:val="28C44D40"/>
    <w:rsid w:val="28C965A5"/>
    <w:rsid w:val="28CE2EC4"/>
    <w:rsid w:val="28D37408"/>
    <w:rsid w:val="28ED0558"/>
    <w:rsid w:val="28EE6090"/>
    <w:rsid w:val="28FA7F47"/>
    <w:rsid w:val="291F668A"/>
    <w:rsid w:val="29267D15"/>
    <w:rsid w:val="2936405E"/>
    <w:rsid w:val="293942D0"/>
    <w:rsid w:val="29395045"/>
    <w:rsid w:val="293B1A5D"/>
    <w:rsid w:val="293D3F23"/>
    <w:rsid w:val="293F4666"/>
    <w:rsid w:val="294626FA"/>
    <w:rsid w:val="294924F6"/>
    <w:rsid w:val="294E4DCB"/>
    <w:rsid w:val="29547B31"/>
    <w:rsid w:val="29670AF7"/>
    <w:rsid w:val="296819BC"/>
    <w:rsid w:val="296843C3"/>
    <w:rsid w:val="296918AB"/>
    <w:rsid w:val="29694921"/>
    <w:rsid w:val="298E01C5"/>
    <w:rsid w:val="29927ABF"/>
    <w:rsid w:val="299704D3"/>
    <w:rsid w:val="299C1B38"/>
    <w:rsid w:val="299F177F"/>
    <w:rsid w:val="29A02FEC"/>
    <w:rsid w:val="29A178D5"/>
    <w:rsid w:val="29AE5EED"/>
    <w:rsid w:val="29B30D74"/>
    <w:rsid w:val="29C42515"/>
    <w:rsid w:val="29DD7766"/>
    <w:rsid w:val="29E1728F"/>
    <w:rsid w:val="29E24B43"/>
    <w:rsid w:val="29E477E2"/>
    <w:rsid w:val="29EC60F6"/>
    <w:rsid w:val="2A006037"/>
    <w:rsid w:val="2A1219C7"/>
    <w:rsid w:val="2A1C62B9"/>
    <w:rsid w:val="2A2745A1"/>
    <w:rsid w:val="2A284361"/>
    <w:rsid w:val="2A2D381E"/>
    <w:rsid w:val="2A3B51CB"/>
    <w:rsid w:val="2A541BD8"/>
    <w:rsid w:val="2A557A33"/>
    <w:rsid w:val="2A696D99"/>
    <w:rsid w:val="2A6B3141"/>
    <w:rsid w:val="2A764405"/>
    <w:rsid w:val="2A777E9D"/>
    <w:rsid w:val="2A7D0874"/>
    <w:rsid w:val="2A8447DA"/>
    <w:rsid w:val="2A864B16"/>
    <w:rsid w:val="2A8D49C9"/>
    <w:rsid w:val="2A920D3F"/>
    <w:rsid w:val="2A9464BD"/>
    <w:rsid w:val="2A985B83"/>
    <w:rsid w:val="2A9B023F"/>
    <w:rsid w:val="2A9E7476"/>
    <w:rsid w:val="2AA37721"/>
    <w:rsid w:val="2AAA0736"/>
    <w:rsid w:val="2AAB417D"/>
    <w:rsid w:val="2ABC3299"/>
    <w:rsid w:val="2AC46272"/>
    <w:rsid w:val="2ACA15E8"/>
    <w:rsid w:val="2ACA3828"/>
    <w:rsid w:val="2AD15DA0"/>
    <w:rsid w:val="2AE3789C"/>
    <w:rsid w:val="2AF26F89"/>
    <w:rsid w:val="2AF7530C"/>
    <w:rsid w:val="2AF97329"/>
    <w:rsid w:val="2AFB5BEC"/>
    <w:rsid w:val="2AFF0821"/>
    <w:rsid w:val="2AFF3621"/>
    <w:rsid w:val="2B0F4FCE"/>
    <w:rsid w:val="2B201A66"/>
    <w:rsid w:val="2B2A2785"/>
    <w:rsid w:val="2B2E4866"/>
    <w:rsid w:val="2B303D23"/>
    <w:rsid w:val="2B3179A3"/>
    <w:rsid w:val="2B3A59B8"/>
    <w:rsid w:val="2B3E2068"/>
    <w:rsid w:val="2B430BF2"/>
    <w:rsid w:val="2B4542ED"/>
    <w:rsid w:val="2B454BA1"/>
    <w:rsid w:val="2B496406"/>
    <w:rsid w:val="2B4C28EF"/>
    <w:rsid w:val="2B655F99"/>
    <w:rsid w:val="2B71100C"/>
    <w:rsid w:val="2B7D08CF"/>
    <w:rsid w:val="2B86384F"/>
    <w:rsid w:val="2B8E79AA"/>
    <w:rsid w:val="2B960C04"/>
    <w:rsid w:val="2BA77774"/>
    <w:rsid w:val="2BA920AD"/>
    <w:rsid w:val="2BAF617B"/>
    <w:rsid w:val="2BB4290A"/>
    <w:rsid w:val="2BB44840"/>
    <w:rsid w:val="2BC63FF2"/>
    <w:rsid w:val="2BCA0DB4"/>
    <w:rsid w:val="2BDB017D"/>
    <w:rsid w:val="2BE414A1"/>
    <w:rsid w:val="2BF502B8"/>
    <w:rsid w:val="2BF858B8"/>
    <w:rsid w:val="2BFD1A6C"/>
    <w:rsid w:val="2C114EF9"/>
    <w:rsid w:val="2C1E63B1"/>
    <w:rsid w:val="2C21197B"/>
    <w:rsid w:val="2C2C4E97"/>
    <w:rsid w:val="2C3B0365"/>
    <w:rsid w:val="2C49614A"/>
    <w:rsid w:val="2C6461A3"/>
    <w:rsid w:val="2C6F7894"/>
    <w:rsid w:val="2C7553C5"/>
    <w:rsid w:val="2C781347"/>
    <w:rsid w:val="2C7931F0"/>
    <w:rsid w:val="2C7C3F01"/>
    <w:rsid w:val="2C7F2702"/>
    <w:rsid w:val="2C825F93"/>
    <w:rsid w:val="2C885E52"/>
    <w:rsid w:val="2C9919B9"/>
    <w:rsid w:val="2CB236AB"/>
    <w:rsid w:val="2CB723C5"/>
    <w:rsid w:val="2CBE5C3E"/>
    <w:rsid w:val="2CBF748B"/>
    <w:rsid w:val="2CC44D11"/>
    <w:rsid w:val="2CC50774"/>
    <w:rsid w:val="2CC821D6"/>
    <w:rsid w:val="2CC979F5"/>
    <w:rsid w:val="2CCE4966"/>
    <w:rsid w:val="2CD944AE"/>
    <w:rsid w:val="2CE83FC0"/>
    <w:rsid w:val="2CE979B4"/>
    <w:rsid w:val="2CED2574"/>
    <w:rsid w:val="2CEE4ECF"/>
    <w:rsid w:val="2CF219D3"/>
    <w:rsid w:val="2CFE65FB"/>
    <w:rsid w:val="2CFF52D2"/>
    <w:rsid w:val="2D007145"/>
    <w:rsid w:val="2D077DE0"/>
    <w:rsid w:val="2D186400"/>
    <w:rsid w:val="2D1B68E0"/>
    <w:rsid w:val="2D1C5DB0"/>
    <w:rsid w:val="2D2A0201"/>
    <w:rsid w:val="2D2C412B"/>
    <w:rsid w:val="2D325BE8"/>
    <w:rsid w:val="2D451ABD"/>
    <w:rsid w:val="2D48760C"/>
    <w:rsid w:val="2D555F5C"/>
    <w:rsid w:val="2D566CF7"/>
    <w:rsid w:val="2D5775D6"/>
    <w:rsid w:val="2D5A6981"/>
    <w:rsid w:val="2D5B7257"/>
    <w:rsid w:val="2D605CC9"/>
    <w:rsid w:val="2D61082D"/>
    <w:rsid w:val="2D626E9B"/>
    <w:rsid w:val="2D745DA9"/>
    <w:rsid w:val="2D76292C"/>
    <w:rsid w:val="2D7F02B0"/>
    <w:rsid w:val="2D8D366C"/>
    <w:rsid w:val="2D926DB5"/>
    <w:rsid w:val="2D9647DA"/>
    <w:rsid w:val="2D983E0C"/>
    <w:rsid w:val="2D9866D3"/>
    <w:rsid w:val="2D9B1C0A"/>
    <w:rsid w:val="2D9F15F8"/>
    <w:rsid w:val="2DA14551"/>
    <w:rsid w:val="2DBA53CF"/>
    <w:rsid w:val="2DBA76C6"/>
    <w:rsid w:val="2DBD76D6"/>
    <w:rsid w:val="2DC57387"/>
    <w:rsid w:val="2DFA620D"/>
    <w:rsid w:val="2E1C53BC"/>
    <w:rsid w:val="2E22751C"/>
    <w:rsid w:val="2E260F98"/>
    <w:rsid w:val="2E2A4504"/>
    <w:rsid w:val="2E2C4CF3"/>
    <w:rsid w:val="2E2F3896"/>
    <w:rsid w:val="2E365AB3"/>
    <w:rsid w:val="2E395E2E"/>
    <w:rsid w:val="2E4124BA"/>
    <w:rsid w:val="2E4234E0"/>
    <w:rsid w:val="2E5D12D6"/>
    <w:rsid w:val="2E6E3028"/>
    <w:rsid w:val="2E786310"/>
    <w:rsid w:val="2E7B2B1F"/>
    <w:rsid w:val="2E7D3D59"/>
    <w:rsid w:val="2E7F1C6D"/>
    <w:rsid w:val="2E804F85"/>
    <w:rsid w:val="2E8E1C71"/>
    <w:rsid w:val="2E91263A"/>
    <w:rsid w:val="2E98282C"/>
    <w:rsid w:val="2EA141E8"/>
    <w:rsid w:val="2EA76AD4"/>
    <w:rsid w:val="2EAA2C54"/>
    <w:rsid w:val="2EAF209B"/>
    <w:rsid w:val="2EBA1533"/>
    <w:rsid w:val="2EBC0882"/>
    <w:rsid w:val="2EBE3D00"/>
    <w:rsid w:val="2EBF11C5"/>
    <w:rsid w:val="2EBF7412"/>
    <w:rsid w:val="2EC10AEA"/>
    <w:rsid w:val="2ED00E4B"/>
    <w:rsid w:val="2ED1072B"/>
    <w:rsid w:val="2ED5141A"/>
    <w:rsid w:val="2EDE187A"/>
    <w:rsid w:val="2EE42681"/>
    <w:rsid w:val="2EE428D9"/>
    <w:rsid w:val="2EEB668C"/>
    <w:rsid w:val="2EEE73BF"/>
    <w:rsid w:val="2EFD6AA3"/>
    <w:rsid w:val="2F035B4E"/>
    <w:rsid w:val="2F07066F"/>
    <w:rsid w:val="2F325A38"/>
    <w:rsid w:val="2F394EBF"/>
    <w:rsid w:val="2F3C3823"/>
    <w:rsid w:val="2F400275"/>
    <w:rsid w:val="2F435ACE"/>
    <w:rsid w:val="2F582E7E"/>
    <w:rsid w:val="2F5A4C67"/>
    <w:rsid w:val="2F5B7D78"/>
    <w:rsid w:val="2F611A17"/>
    <w:rsid w:val="2F664FB3"/>
    <w:rsid w:val="2F682106"/>
    <w:rsid w:val="2F6F7E1F"/>
    <w:rsid w:val="2F7B7D97"/>
    <w:rsid w:val="2F855401"/>
    <w:rsid w:val="2F8D2D50"/>
    <w:rsid w:val="2F926FEE"/>
    <w:rsid w:val="2F9440BA"/>
    <w:rsid w:val="2F965E18"/>
    <w:rsid w:val="2F9C4351"/>
    <w:rsid w:val="2FA03E85"/>
    <w:rsid w:val="2FA11D93"/>
    <w:rsid w:val="2FA40ECC"/>
    <w:rsid w:val="2FAD0615"/>
    <w:rsid w:val="2FAF071B"/>
    <w:rsid w:val="2FAF6D3B"/>
    <w:rsid w:val="2FAF791D"/>
    <w:rsid w:val="2FB11B3C"/>
    <w:rsid w:val="2FB356F9"/>
    <w:rsid w:val="2FBA444D"/>
    <w:rsid w:val="2FBA4ABE"/>
    <w:rsid w:val="2FC26514"/>
    <w:rsid w:val="2FDE2AF2"/>
    <w:rsid w:val="2FEB6AF8"/>
    <w:rsid w:val="2FF01DB5"/>
    <w:rsid w:val="2FF139AC"/>
    <w:rsid w:val="2FFA4FFA"/>
    <w:rsid w:val="30053440"/>
    <w:rsid w:val="300553FE"/>
    <w:rsid w:val="30071F09"/>
    <w:rsid w:val="300C77D6"/>
    <w:rsid w:val="300D2C95"/>
    <w:rsid w:val="30154205"/>
    <w:rsid w:val="301B7347"/>
    <w:rsid w:val="301B7589"/>
    <w:rsid w:val="302709E9"/>
    <w:rsid w:val="302F2CB1"/>
    <w:rsid w:val="303D25A2"/>
    <w:rsid w:val="304B6F77"/>
    <w:rsid w:val="304F2213"/>
    <w:rsid w:val="30581984"/>
    <w:rsid w:val="305F103A"/>
    <w:rsid w:val="30641AF7"/>
    <w:rsid w:val="306D60FB"/>
    <w:rsid w:val="307375F6"/>
    <w:rsid w:val="30767D72"/>
    <w:rsid w:val="308268D5"/>
    <w:rsid w:val="308756DD"/>
    <w:rsid w:val="308A63CF"/>
    <w:rsid w:val="309D69E4"/>
    <w:rsid w:val="30A54C88"/>
    <w:rsid w:val="30AD6F5E"/>
    <w:rsid w:val="30B607D9"/>
    <w:rsid w:val="30CB0AF7"/>
    <w:rsid w:val="30CC04DB"/>
    <w:rsid w:val="30D25936"/>
    <w:rsid w:val="30D45CCA"/>
    <w:rsid w:val="30D86894"/>
    <w:rsid w:val="30D97D2D"/>
    <w:rsid w:val="30ED692A"/>
    <w:rsid w:val="30F06AC4"/>
    <w:rsid w:val="30F50548"/>
    <w:rsid w:val="31027A1D"/>
    <w:rsid w:val="311540CC"/>
    <w:rsid w:val="311C45A6"/>
    <w:rsid w:val="312E7EEA"/>
    <w:rsid w:val="3134021E"/>
    <w:rsid w:val="313C0821"/>
    <w:rsid w:val="313C0D92"/>
    <w:rsid w:val="31456349"/>
    <w:rsid w:val="3146229C"/>
    <w:rsid w:val="314C724A"/>
    <w:rsid w:val="31532DF2"/>
    <w:rsid w:val="31556E00"/>
    <w:rsid w:val="3156640B"/>
    <w:rsid w:val="3157766B"/>
    <w:rsid w:val="3161455E"/>
    <w:rsid w:val="317A2C78"/>
    <w:rsid w:val="31803A82"/>
    <w:rsid w:val="3181462C"/>
    <w:rsid w:val="318216B0"/>
    <w:rsid w:val="318E08DC"/>
    <w:rsid w:val="319403B5"/>
    <w:rsid w:val="31944FF0"/>
    <w:rsid w:val="31951923"/>
    <w:rsid w:val="31964131"/>
    <w:rsid w:val="31A00F67"/>
    <w:rsid w:val="31A06B36"/>
    <w:rsid w:val="31A71581"/>
    <w:rsid w:val="31AF180F"/>
    <w:rsid w:val="31AF4F33"/>
    <w:rsid w:val="31B16627"/>
    <w:rsid w:val="31B62A8B"/>
    <w:rsid w:val="31B85A0C"/>
    <w:rsid w:val="31C067F0"/>
    <w:rsid w:val="31C85A68"/>
    <w:rsid w:val="31D81C8C"/>
    <w:rsid w:val="31E254F2"/>
    <w:rsid w:val="31F75403"/>
    <w:rsid w:val="31F928CA"/>
    <w:rsid w:val="32037C47"/>
    <w:rsid w:val="3207421F"/>
    <w:rsid w:val="32187445"/>
    <w:rsid w:val="321939DE"/>
    <w:rsid w:val="322D1148"/>
    <w:rsid w:val="32474FF8"/>
    <w:rsid w:val="32501352"/>
    <w:rsid w:val="32536847"/>
    <w:rsid w:val="325B3889"/>
    <w:rsid w:val="327343F8"/>
    <w:rsid w:val="3276607D"/>
    <w:rsid w:val="327E5FE8"/>
    <w:rsid w:val="3298156E"/>
    <w:rsid w:val="32A949F7"/>
    <w:rsid w:val="32AC2397"/>
    <w:rsid w:val="32BD5555"/>
    <w:rsid w:val="32D1369E"/>
    <w:rsid w:val="32E24845"/>
    <w:rsid w:val="32E5483C"/>
    <w:rsid w:val="32E8716F"/>
    <w:rsid w:val="32EB15FA"/>
    <w:rsid w:val="32EC71C8"/>
    <w:rsid w:val="32F45DB3"/>
    <w:rsid w:val="32FB02F0"/>
    <w:rsid w:val="32FE605D"/>
    <w:rsid w:val="32FF6254"/>
    <w:rsid w:val="33024A27"/>
    <w:rsid w:val="33052809"/>
    <w:rsid w:val="331124D3"/>
    <w:rsid w:val="33126C5C"/>
    <w:rsid w:val="3321442F"/>
    <w:rsid w:val="33255817"/>
    <w:rsid w:val="33407B9D"/>
    <w:rsid w:val="334557BE"/>
    <w:rsid w:val="33497A42"/>
    <w:rsid w:val="33522E75"/>
    <w:rsid w:val="335362BB"/>
    <w:rsid w:val="3353760B"/>
    <w:rsid w:val="335505B1"/>
    <w:rsid w:val="335F4FD4"/>
    <w:rsid w:val="336412D8"/>
    <w:rsid w:val="33677A2A"/>
    <w:rsid w:val="3372260F"/>
    <w:rsid w:val="337601B3"/>
    <w:rsid w:val="337B31CD"/>
    <w:rsid w:val="33800524"/>
    <w:rsid w:val="33895FF1"/>
    <w:rsid w:val="338C127F"/>
    <w:rsid w:val="33993CD4"/>
    <w:rsid w:val="339C2658"/>
    <w:rsid w:val="339F7775"/>
    <w:rsid w:val="33AF16D6"/>
    <w:rsid w:val="33B74E81"/>
    <w:rsid w:val="33BF6952"/>
    <w:rsid w:val="33C509EC"/>
    <w:rsid w:val="33CB4263"/>
    <w:rsid w:val="33D44CB3"/>
    <w:rsid w:val="33D74C98"/>
    <w:rsid w:val="33E53253"/>
    <w:rsid w:val="33E965FD"/>
    <w:rsid w:val="33EC2CDF"/>
    <w:rsid w:val="33EC3BBB"/>
    <w:rsid w:val="33EE470F"/>
    <w:rsid w:val="33EE697D"/>
    <w:rsid w:val="33F81FA4"/>
    <w:rsid w:val="33F96DA5"/>
    <w:rsid w:val="33FD5757"/>
    <w:rsid w:val="33FF3C99"/>
    <w:rsid w:val="34016263"/>
    <w:rsid w:val="34060838"/>
    <w:rsid w:val="34102812"/>
    <w:rsid w:val="3415155E"/>
    <w:rsid w:val="341A4DEA"/>
    <w:rsid w:val="341B2CD6"/>
    <w:rsid w:val="34297DE4"/>
    <w:rsid w:val="344226EB"/>
    <w:rsid w:val="344B35B7"/>
    <w:rsid w:val="344C6E9C"/>
    <w:rsid w:val="3451264B"/>
    <w:rsid w:val="34536698"/>
    <w:rsid w:val="34633C55"/>
    <w:rsid w:val="346A2B9C"/>
    <w:rsid w:val="347D289A"/>
    <w:rsid w:val="34812C2A"/>
    <w:rsid w:val="349333C7"/>
    <w:rsid w:val="34951139"/>
    <w:rsid w:val="3497758C"/>
    <w:rsid w:val="349F2265"/>
    <w:rsid w:val="34BC6A1B"/>
    <w:rsid w:val="34CE1863"/>
    <w:rsid w:val="34CE6A95"/>
    <w:rsid w:val="34F21AC8"/>
    <w:rsid w:val="350352D6"/>
    <w:rsid w:val="35064E9D"/>
    <w:rsid w:val="35093446"/>
    <w:rsid w:val="350A0BF7"/>
    <w:rsid w:val="350B7FA8"/>
    <w:rsid w:val="35102C55"/>
    <w:rsid w:val="35120B09"/>
    <w:rsid w:val="35127E94"/>
    <w:rsid w:val="3513138D"/>
    <w:rsid w:val="351B7637"/>
    <w:rsid w:val="351E2FF8"/>
    <w:rsid w:val="352A5649"/>
    <w:rsid w:val="352E59EF"/>
    <w:rsid w:val="352F062F"/>
    <w:rsid w:val="3531428D"/>
    <w:rsid w:val="354200DB"/>
    <w:rsid w:val="3542307C"/>
    <w:rsid w:val="354954EC"/>
    <w:rsid w:val="354C4072"/>
    <w:rsid w:val="354F4259"/>
    <w:rsid w:val="35517B5A"/>
    <w:rsid w:val="3554387C"/>
    <w:rsid w:val="35574983"/>
    <w:rsid w:val="357771EF"/>
    <w:rsid w:val="35783553"/>
    <w:rsid w:val="358942C0"/>
    <w:rsid w:val="358B5FF6"/>
    <w:rsid w:val="358D3E0D"/>
    <w:rsid w:val="359C4EBB"/>
    <w:rsid w:val="359F5C5C"/>
    <w:rsid w:val="35A505E9"/>
    <w:rsid w:val="35A9621C"/>
    <w:rsid w:val="35AF04CF"/>
    <w:rsid w:val="35B640F5"/>
    <w:rsid w:val="35B7747A"/>
    <w:rsid w:val="35B92026"/>
    <w:rsid w:val="35CF44AC"/>
    <w:rsid w:val="35D4649B"/>
    <w:rsid w:val="35D512FB"/>
    <w:rsid w:val="35DB01D8"/>
    <w:rsid w:val="35DD482B"/>
    <w:rsid w:val="35E90AD6"/>
    <w:rsid w:val="35F123E6"/>
    <w:rsid w:val="35F57645"/>
    <w:rsid w:val="35FC5C6E"/>
    <w:rsid w:val="36007AF7"/>
    <w:rsid w:val="36021408"/>
    <w:rsid w:val="36076F7F"/>
    <w:rsid w:val="36092D85"/>
    <w:rsid w:val="360D4F9D"/>
    <w:rsid w:val="36164C4B"/>
    <w:rsid w:val="361A0A18"/>
    <w:rsid w:val="361C56D1"/>
    <w:rsid w:val="361C7B24"/>
    <w:rsid w:val="36200392"/>
    <w:rsid w:val="36246D96"/>
    <w:rsid w:val="362E0B65"/>
    <w:rsid w:val="363C0311"/>
    <w:rsid w:val="36456E1B"/>
    <w:rsid w:val="364F0824"/>
    <w:rsid w:val="365A67D2"/>
    <w:rsid w:val="365F0AD2"/>
    <w:rsid w:val="36621D9C"/>
    <w:rsid w:val="366859B5"/>
    <w:rsid w:val="367E78FD"/>
    <w:rsid w:val="36823A27"/>
    <w:rsid w:val="369105AD"/>
    <w:rsid w:val="36994E73"/>
    <w:rsid w:val="36A43899"/>
    <w:rsid w:val="36A4414D"/>
    <w:rsid w:val="36B06F29"/>
    <w:rsid w:val="36B36DCE"/>
    <w:rsid w:val="36B42EBD"/>
    <w:rsid w:val="36B57A31"/>
    <w:rsid w:val="36B709CD"/>
    <w:rsid w:val="36C44956"/>
    <w:rsid w:val="36CE6A09"/>
    <w:rsid w:val="36D30F52"/>
    <w:rsid w:val="36D67364"/>
    <w:rsid w:val="36F61D5B"/>
    <w:rsid w:val="36F708BB"/>
    <w:rsid w:val="37041FBD"/>
    <w:rsid w:val="370572CC"/>
    <w:rsid w:val="370C2798"/>
    <w:rsid w:val="370F21B9"/>
    <w:rsid w:val="37166D6D"/>
    <w:rsid w:val="37230491"/>
    <w:rsid w:val="3723598E"/>
    <w:rsid w:val="372A3512"/>
    <w:rsid w:val="372C43A8"/>
    <w:rsid w:val="37313B73"/>
    <w:rsid w:val="373F1B73"/>
    <w:rsid w:val="3740294B"/>
    <w:rsid w:val="3747452B"/>
    <w:rsid w:val="376214A7"/>
    <w:rsid w:val="377A6579"/>
    <w:rsid w:val="377A721A"/>
    <w:rsid w:val="377D6450"/>
    <w:rsid w:val="378C1E49"/>
    <w:rsid w:val="378E4105"/>
    <w:rsid w:val="37915F37"/>
    <w:rsid w:val="37995CDE"/>
    <w:rsid w:val="379A5206"/>
    <w:rsid w:val="37A5199E"/>
    <w:rsid w:val="37A656C0"/>
    <w:rsid w:val="37A93545"/>
    <w:rsid w:val="37A972E9"/>
    <w:rsid w:val="37AE7580"/>
    <w:rsid w:val="37B47516"/>
    <w:rsid w:val="37D20D1B"/>
    <w:rsid w:val="37D86C92"/>
    <w:rsid w:val="37E27F42"/>
    <w:rsid w:val="37E86254"/>
    <w:rsid w:val="37EA3648"/>
    <w:rsid w:val="38096FFB"/>
    <w:rsid w:val="38126269"/>
    <w:rsid w:val="381C6BFA"/>
    <w:rsid w:val="381D1E9E"/>
    <w:rsid w:val="382A09F1"/>
    <w:rsid w:val="382C262F"/>
    <w:rsid w:val="382C3947"/>
    <w:rsid w:val="38341650"/>
    <w:rsid w:val="38461475"/>
    <w:rsid w:val="38493F91"/>
    <w:rsid w:val="38561748"/>
    <w:rsid w:val="385D2858"/>
    <w:rsid w:val="38647A8F"/>
    <w:rsid w:val="386749B5"/>
    <w:rsid w:val="387A13D4"/>
    <w:rsid w:val="387D5EC0"/>
    <w:rsid w:val="389D6C3D"/>
    <w:rsid w:val="38AC637B"/>
    <w:rsid w:val="38AF53EE"/>
    <w:rsid w:val="38B97446"/>
    <w:rsid w:val="38BE4CE3"/>
    <w:rsid w:val="38CA51A3"/>
    <w:rsid w:val="38D256D1"/>
    <w:rsid w:val="38D57A09"/>
    <w:rsid w:val="390E4AB8"/>
    <w:rsid w:val="39134E1E"/>
    <w:rsid w:val="391869AC"/>
    <w:rsid w:val="392429F4"/>
    <w:rsid w:val="3931207C"/>
    <w:rsid w:val="393E0D2A"/>
    <w:rsid w:val="393F30AA"/>
    <w:rsid w:val="394313E5"/>
    <w:rsid w:val="39477631"/>
    <w:rsid w:val="395A5B17"/>
    <w:rsid w:val="396133DE"/>
    <w:rsid w:val="39686CD2"/>
    <w:rsid w:val="39841FC6"/>
    <w:rsid w:val="398E587F"/>
    <w:rsid w:val="39933561"/>
    <w:rsid w:val="39A83891"/>
    <w:rsid w:val="39B0619A"/>
    <w:rsid w:val="39B265A4"/>
    <w:rsid w:val="39BC3BBD"/>
    <w:rsid w:val="39C342ED"/>
    <w:rsid w:val="39C97F24"/>
    <w:rsid w:val="39D80181"/>
    <w:rsid w:val="39D81D64"/>
    <w:rsid w:val="39DF712F"/>
    <w:rsid w:val="39EF181F"/>
    <w:rsid w:val="39F3409E"/>
    <w:rsid w:val="39F66588"/>
    <w:rsid w:val="39F70B81"/>
    <w:rsid w:val="3A0860B6"/>
    <w:rsid w:val="3A0A0378"/>
    <w:rsid w:val="3A180B39"/>
    <w:rsid w:val="3A26623C"/>
    <w:rsid w:val="3A285A4B"/>
    <w:rsid w:val="3A2A1F10"/>
    <w:rsid w:val="3A30695D"/>
    <w:rsid w:val="3A353A7B"/>
    <w:rsid w:val="3A354827"/>
    <w:rsid w:val="3A467A0B"/>
    <w:rsid w:val="3A482B42"/>
    <w:rsid w:val="3A596CB0"/>
    <w:rsid w:val="3A5D2AF7"/>
    <w:rsid w:val="3A5E308E"/>
    <w:rsid w:val="3A7104BD"/>
    <w:rsid w:val="3A7313A9"/>
    <w:rsid w:val="3A7442A4"/>
    <w:rsid w:val="3A797694"/>
    <w:rsid w:val="3A7E31F6"/>
    <w:rsid w:val="3A8B0DC1"/>
    <w:rsid w:val="3A8C1EF7"/>
    <w:rsid w:val="3AAC1B8B"/>
    <w:rsid w:val="3AB10406"/>
    <w:rsid w:val="3AB534C6"/>
    <w:rsid w:val="3ABB0F36"/>
    <w:rsid w:val="3ABB7D33"/>
    <w:rsid w:val="3ABD684D"/>
    <w:rsid w:val="3AC77D3A"/>
    <w:rsid w:val="3AC85D8D"/>
    <w:rsid w:val="3AD27849"/>
    <w:rsid w:val="3ADD77DC"/>
    <w:rsid w:val="3AE66F41"/>
    <w:rsid w:val="3AEB3673"/>
    <w:rsid w:val="3AEC30E6"/>
    <w:rsid w:val="3AF537B2"/>
    <w:rsid w:val="3AFF3053"/>
    <w:rsid w:val="3B066D31"/>
    <w:rsid w:val="3B0B669D"/>
    <w:rsid w:val="3B1470E3"/>
    <w:rsid w:val="3B165DAD"/>
    <w:rsid w:val="3B1C7936"/>
    <w:rsid w:val="3B2070E4"/>
    <w:rsid w:val="3B412956"/>
    <w:rsid w:val="3B47096A"/>
    <w:rsid w:val="3B486F26"/>
    <w:rsid w:val="3B4B6469"/>
    <w:rsid w:val="3B4F485D"/>
    <w:rsid w:val="3B5573AD"/>
    <w:rsid w:val="3B637022"/>
    <w:rsid w:val="3B7544F7"/>
    <w:rsid w:val="3B7D7CF1"/>
    <w:rsid w:val="3B891A54"/>
    <w:rsid w:val="3B8B0945"/>
    <w:rsid w:val="3B8F477C"/>
    <w:rsid w:val="3B92343E"/>
    <w:rsid w:val="3B9A4EF0"/>
    <w:rsid w:val="3B9F77D7"/>
    <w:rsid w:val="3BA63B21"/>
    <w:rsid w:val="3BBC149A"/>
    <w:rsid w:val="3BBC4C92"/>
    <w:rsid w:val="3BC310AD"/>
    <w:rsid w:val="3BC33681"/>
    <w:rsid w:val="3BC47A8D"/>
    <w:rsid w:val="3BD83E18"/>
    <w:rsid w:val="3BE158BC"/>
    <w:rsid w:val="3BE60ED4"/>
    <w:rsid w:val="3BED28F4"/>
    <w:rsid w:val="3BEE29D1"/>
    <w:rsid w:val="3BF14614"/>
    <w:rsid w:val="3BFD6140"/>
    <w:rsid w:val="3BFE2A4E"/>
    <w:rsid w:val="3C077347"/>
    <w:rsid w:val="3C0A37B8"/>
    <w:rsid w:val="3C146D65"/>
    <w:rsid w:val="3C1B34C1"/>
    <w:rsid w:val="3C1C581B"/>
    <w:rsid w:val="3C1F38E0"/>
    <w:rsid w:val="3C2017D6"/>
    <w:rsid w:val="3C262098"/>
    <w:rsid w:val="3C2D5FC1"/>
    <w:rsid w:val="3C373F6C"/>
    <w:rsid w:val="3C4165DA"/>
    <w:rsid w:val="3C452911"/>
    <w:rsid w:val="3C5200A4"/>
    <w:rsid w:val="3C5B0903"/>
    <w:rsid w:val="3C6108AC"/>
    <w:rsid w:val="3C622836"/>
    <w:rsid w:val="3C7778E0"/>
    <w:rsid w:val="3C7A016C"/>
    <w:rsid w:val="3C8D3F96"/>
    <w:rsid w:val="3C937214"/>
    <w:rsid w:val="3C9715ED"/>
    <w:rsid w:val="3CA24040"/>
    <w:rsid w:val="3CB07545"/>
    <w:rsid w:val="3CB47A39"/>
    <w:rsid w:val="3CDA5351"/>
    <w:rsid w:val="3CDB3EE7"/>
    <w:rsid w:val="3CDD5801"/>
    <w:rsid w:val="3CE030FD"/>
    <w:rsid w:val="3CEA755F"/>
    <w:rsid w:val="3CFC10A6"/>
    <w:rsid w:val="3CFD5803"/>
    <w:rsid w:val="3CFE6BEF"/>
    <w:rsid w:val="3D0A10B5"/>
    <w:rsid w:val="3D155E52"/>
    <w:rsid w:val="3D250341"/>
    <w:rsid w:val="3D257641"/>
    <w:rsid w:val="3D2710D7"/>
    <w:rsid w:val="3D33348A"/>
    <w:rsid w:val="3D380854"/>
    <w:rsid w:val="3D3B221E"/>
    <w:rsid w:val="3D522210"/>
    <w:rsid w:val="3D5515EB"/>
    <w:rsid w:val="3D57020F"/>
    <w:rsid w:val="3D595025"/>
    <w:rsid w:val="3D5E4CA5"/>
    <w:rsid w:val="3D6F548B"/>
    <w:rsid w:val="3D760D98"/>
    <w:rsid w:val="3D772790"/>
    <w:rsid w:val="3D7866C7"/>
    <w:rsid w:val="3D817681"/>
    <w:rsid w:val="3D895323"/>
    <w:rsid w:val="3D8A3B22"/>
    <w:rsid w:val="3D8A4187"/>
    <w:rsid w:val="3D911072"/>
    <w:rsid w:val="3DA108B1"/>
    <w:rsid w:val="3DE86C9A"/>
    <w:rsid w:val="3DF87E6E"/>
    <w:rsid w:val="3DFD1943"/>
    <w:rsid w:val="3E0759D8"/>
    <w:rsid w:val="3E116931"/>
    <w:rsid w:val="3E175249"/>
    <w:rsid w:val="3E204205"/>
    <w:rsid w:val="3E24371F"/>
    <w:rsid w:val="3E244D7A"/>
    <w:rsid w:val="3E3F6A84"/>
    <w:rsid w:val="3E4019EB"/>
    <w:rsid w:val="3E4424E2"/>
    <w:rsid w:val="3E5872DE"/>
    <w:rsid w:val="3E6F2DAF"/>
    <w:rsid w:val="3E7A56AC"/>
    <w:rsid w:val="3E7A6C67"/>
    <w:rsid w:val="3E815B76"/>
    <w:rsid w:val="3E8471B9"/>
    <w:rsid w:val="3E854607"/>
    <w:rsid w:val="3E9967CB"/>
    <w:rsid w:val="3E9E222D"/>
    <w:rsid w:val="3EAA4A2C"/>
    <w:rsid w:val="3EBB017D"/>
    <w:rsid w:val="3EBE46E8"/>
    <w:rsid w:val="3EC85682"/>
    <w:rsid w:val="3EDE442C"/>
    <w:rsid w:val="3EE345FF"/>
    <w:rsid w:val="3EEC74A8"/>
    <w:rsid w:val="3EFA7830"/>
    <w:rsid w:val="3F014E95"/>
    <w:rsid w:val="3F084F28"/>
    <w:rsid w:val="3F0C0CE4"/>
    <w:rsid w:val="3F1804FD"/>
    <w:rsid w:val="3F1C637C"/>
    <w:rsid w:val="3F296C38"/>
    <w:rsid w:val="3F346E74"/>
    <w:rsid w:val="3F37580D"/>
    <w:rsid w:val="3F3F6ED0"/>
    <w:rsid w:val="3F5964D0"/>
    <w:rsid w:val="3F860A13"/>
    <w:rsid w:val="3F8A7055"/>
    <w:rsid w:val="3F900287"/>
    <w:rsid w:val="3F9265A8"/>
    <w:rsid w:val="3F9C7A12"/>
    <w:rsid w:val="3FA22EBA"/>
    <w:rsid w:val="3FB24E01"/>
    <w:rsid w:val="3FB2619D"/>
    <w:rsid w:val="3FB31953"/>
    <w:rsid w:val="3FB41AC1"/>
    <w:rsid w:val="3FC01259"/>
    <w:rsid w:val="3FC65B22"/>
    <w:rsid w:val="3FC90AB1"/>
    <w:rsid w:val="3FCE3CFD"/>
    <w:rsid w:val="3FCE6278"/>
    <w:rsid w:val="3FD10B36"/>
    <w:rsid w:val="3FF76C51"/>
    <w:rsid w:val="4000576F"/>
    <w:rsid w:val="401B383C"/>
    <w:rsid w:val="401C3683"/>
    <w:rsid w:val="401C5297"/>
    <w:rsid w:val="402755D3"/>
    <w:rsid w:val="402D26BA"/>
    <w:rsid w:val="4035581D"/>
    <w:rsid w:val="403B3121"/>
    <w:rsid w:val="403C78C0"/>
    <w:rsid w:val="40467043"/>
    <w:rsid w:val="406B7DD0"/>
    <w:rsid w:val="407751F5"/>
    <w:rsid w:val="408618FE"/>
    <w:rsid w:val="408D2C44"/>
    <w:rsid w:val="40941B64"/>
    <w:rsid w:val="40A42F0A"/>
    <w:rsid w:val="40A47D27"/>
    <w:rsid w:val="40A9148A"/>
    <w:rsid w:val="40A93D49"/>
    <w:rsid w:val="40B550D7"/>
    <w:rsid w:val="40BF5CA7"/>
    <w:rsid w:val="40CA0E1E"/>
    <w:rsid w:val="40CD5BBF"/>
    <w:rsid w:val="40D71AFB"/>
    <w:rsid w:val="40D86B21"/>
    <w:rsid w:val="40E664E9"/>
    <w:rsid w:val="41063D6A"/>
    <w:rsid w:val="41064891"/>
    <w:rsid w:val="41086025"/>
    <w:rsid w:val="410B1F9B"/>
    <w:rsid w:val="41130F9D"/>
    <w:rsid w:val="41292502"/>
    <w:rsid w:val="412D3EC1"/>
    <w:rsid w:val="413225AD"/>
    <w:rsid w:val="41433394"/>
    <w:rsid w:val="41462164"/>
    <w:rsid w:val="41477933"/>
    <w:rsid w:val="414856C9"/>
    <w:rsid w:val="41553D1E"/>
    <w:rsid w:val="41573E7E"/>
    <w:rsid w:val="4161005D"/>
    <w:rsid w:val="41645F0E"/>
    <w:rsid w:val="41661EB9"/>
    <w:rsid w:val="41686944"/>
    <w:rsid w:val="416A024A"/>
    <w:rsid w:val="416F387A"/>
    <w:rsid w:val="4184243A"/>
    <w:rsid w:val="41960DBF"/>
    <w:rsid w:val="41A24C5B"/>
    <w:rsid w:val="41AB0CC9"/>
    <w:rsid w:val="41AD600E"/>
    <w:rsid w:val="41B36BA9"/>
    <w:rsid w:val="41B37828"/>
    <w:rsid w:val="41C82AAB"/>
    <w:rsid w:val="41D9056E"/>
    <w:rsid w:val="41EB491C"/>
    <w:rsid w:val="420179AA"/>
    <w:rsid w:val="420948EF"/>
    <w:rsid w:val="420C3055"/>
    <w:rsid w:val="421967C8"/>
    <w:rsid w:val="422E4707"/>
    <w:rsid w:val="42332943"/>
    <w:rsid w:val="42372759"/>
    <w:rsid w:val="423A5378"/>
    <w:rsid w:val="423F0A1C"/>
    <w:rsid w:val="42414204"/>
    <w:rsid w:val="424477BA"/>
    <w:rsid w:val="424A1565"/>
    <w:rsid w:val="42532355"/>
    <w:rsid w:val="425A6F26"/>
    <w:rsid w:val="4262732E"/>
    <w:rsid w:val="426646C3"/>
    <w:rsid w:val="4267676F"/>
    <w:rsid w:val="428E2C0C"/>
    <w:rsid w:val="429655B7"/>
    <w:rsid w:val="42A91EE8"/>
    <w:rsid w:val="42B67D64"/>
    <w:rsid w:val="42B91020"/>
    <w:rsid w:val="42BC24E3"/>
    <w:rsid w:val="42C15602"/>
    <w:rsid w:val="42C21E3E"/>
    <w:rsid w:val="42C36352"/>
    <w:rsid w:val="42C722F4"/>
    <w:rsid w:val="42E864C3"/>
    <w:rsid w:val="42EE23CC"/>
    <w:rsid w:val="42F84987"/>
    <w:rsid w:val="43023026"/>
    <w:rsid w:val="43050D04"/>
    <w:rsid w:val="43051715"/>
    <w:rsid w:val="430B34A0"/>
    <w:rsid w:val="431051E5"/>
    <w:rsid w:val="431A0F14"/>
    <w:rsid w:val="431C4E5B"/>
    <w:rsid w:val="431E1DE5"/>
    <w:rsid w:val="43204F87"/>
    <w:rsid w:val="432A0C96"/>
    <w:rsid w:val="432C0574"/>
    <w:rsid w:val="433433FC"/>
    <w:rsid w:val="433D6EE1"/>
    <w:rsid w:val="43434A9A"/>
    <w:rsid w:val="434C2DDA"/>
    <w:rsid w:val="43571FC7"/>
    <w:rsid w:val="435A72B0"/>
    <w:rsid w:val="43672B5B"/>
    <w:rsid w:val="43712182"/>
    <w:rsid w:val="437629EE"/>
    <w:rsid w:val="437A6606"/>
    <w:rsid w:val="43853E60"/>
    <w:rsid w:val="439737FE"/>
    <w:rsid w:val="439A0F29"/>
    <w:rsid w:val="43B5099F"/>
    <w:rsid w:val="43BC6958"/>
    <w:rsid w:val="43CA2EC7"/>
    <w:rsid w:val="43CE5F5A"/>
    <w:rsid w:val="43D25EAA"/>
    <w:rsid w:val="43D43EEF"/>
    <w:rsid w:val="43D92752"/>
    <w:rsid w:val="43DE146E"/>
    <w:rsid w:val="43E67ACA"/>
    <w:rsid w:val="43F501AD"/>
    <w:rsid w:val="43F64C85"/>
    <w:rsid w:val="43F8593A"/>
    <w:rsid w:val="44032EBF"/>
    <w:rsid w:val="4404492A"/>
    <w:rsid w:val="440B76C5"/>
    <w:rsid w:val="44102D2A"/>
    <w:rsid w:val="44122D6E"/>
    <w:rsid w:val="44133FCB"/>
    <w:rsid w:val="44200308"/>
    <w:rsid w:val="44203A70"/>
    <w:rsid w:val="442550E2"/>
    <w:rsid w:val="4429598B"/>
    <w:rsid w:val="442F5468"/>
    <w:rsid w:val="443C2BBD"/>
    <w:rsid w:val="443D33AD"/>
    <w:rsid w:val="443F1A4D"/>
    <w:rsid w:val="44410CE9"/>
    <w:rsid w:val="444E6045"/>
    <w:rsid w:val="445B643F"/>
    <w:rsid w:val="445C49D4"/>
    <w:rsid w:val="445D38A2"/>
    <w:rsid w:val="447937F1"/>
    <w:rsid w:val="4483603A"/>
    <w:rsid w:val="44861822"/>
    <w:rsid w:val="44940CC0"/>
    <w:rsid w:val="4498105E"/>
    <w:rsid w:val="4499343B"/>
    <w:rsid w:val="44B06D8B"/>
    <w:rsid w:val="44B63B1B"/>
    <w:rsid w:val="44C03086"/>
    <w:rsid w:val="44CB675D"/>
    <w:rsid w:val="44DB30DA"/>
    <w:rsid w:val="44E06DBF"/>
    <w:rsid w:val="44E8021B"/>
    <w:rsid w:val="44E83E8D"/>
    <w:rsid w:val="44EA13FC"/>
    <w:rsid w:val="44ED488D"/>
    <w:rsid w:val="44F11F37"/>
    <w:rsid w:val="44F448A0"/>
    <w:rsid w:val="44F52A1E"/>
    <w:rsid w:val="44F60BE4"/>
    <w:rsid w:val="44FD790C"/>
    <w:rsid w:val="44FE3D5D"/>
    <w:rsid w:val="45054984"/>
    <w:rsid w:val="45055040"/>
    <w:rsid w:val="45097D17"/>
    <w:rsid w:val="450C38CF"/>
    <w:rsid w:val="45104D2E"/>
    <w:rsid w:val="4513437C"/>
    <w:rsid w:val="45135F32"/>
    <w:rsid w:val="4514370C"/>
    <w:rsid w:val="45155C36"/>
    <w:rsid w:val="451D46AF"/>
    <w:rsid w:val="451F4532"/>
    <w:rsid w:val="453164C2"/>
    <w:rsid w:val="45353157"/>
    <w:rsid w:val="45382977"/>
    <w:rsid w:val="45403125"/>
    <w:rsid w:val="45473560"/>
    <w:rsid w:val="455735FF"/>
    <w:rsid w:val="455A1646"/>
    <w:rsid w:val="455C7105"/>
    <w:rsid w:val="45611044"/>
    <w:rsid w:val="45611B28"/>
    <w:rsid w:val="4565588A"/>
    <w:rsid w:val="45785C58"/>
    <w:rsid w:val="457D7649"/>
    <w:rsid w:val="45893B6D"/>
    <w:rsid w:val="45897FF2"/>
    <w:rsid w:val="458D2E45"/>
    <w:rsid w:val="459102D1"/>
    <w:rsid w:val="45946364"/>
    <w:rsid w:val="459E7836"/>
    <w:rsid w:val="45A00561"/>
    <w:rsid w:val="45C10DAF"/>
    <w:rsid w:val="45CD5729"/>
    <w:rsid w:val="45DC7C10"/>
    <w:rsid w:val="45E36C92"/>
    <w:rsid w:val="45E72600"/>
    <w:rsid w:val="45ED402D"/>
    <w:rsid w:val="45F134AA"/>
    <w:rsid w:val="45F53057"/>
    <w:rsid w:val="45F64B8D"/>
    <w:rsid w:val="46054E8A"/>
    <w:rsid w:val="461226FA"/>
    <w:rsid w:val="461450B3"/>
    <w:rsid w:val="461A5271"/>
    <w:rsid w:val="461F47C0"/>
    <w:rsid w:val="462B4307"/>
    <w:rsid w:val="46306CCA"/>
    <w:rsid w:val="46335363"/>
    <w:rsid w:val="46350C8C"/>
    <w:rsid w:val="463911C7"/>
    <w:rsid w:val="463912FA"/>
    <w:rsid w:val="4640226A"/>
    <w:rsid w:val="4644762D"/>
    <w:rsid w:val="464529E8"/>
    <w:rsid w:val="464E03CC"/>
    <w:rsid w:val="46512EBB"/>
    <w:rsid w:val="46546E55"/>
    <w:rsid w:val="46561EA5"/>
    <w:rsid w:val="46574B7C"/>
    <w:rsid w:val="466C5938"/>
    <w:rsid w:val="46710B22"/>
    <w:rsid w:val="467E734D"/>
    <w:rsid w:val="468424BB"/>
    <w:rsid w:val="46862C4A"/>
    <w:rsid w:val="468A0657"/>
    <w:rsid w:val="46962DB6"/>
    <w:rsid w:val="4698000C"/>
    <w:rsid w:val="469B1040"/>
    <w:rsid w:val="46A66E20"/>
    <w:rsid w:val="46BE75DE"/>
    <w:rsid w:val="46C51956"/>
    <w:rsid w:val="46C62273"/>
    <w:rsid w:val="46D56395"/>
    <w:rsid w:val="46D7052D"/>
    <w:rsid w:val="46E25EE3"/>
    <w:rsid w:val="46E72957"/>
    <w:rsid w:val="46F303AE"/>
    <w:rsid w:val="470A3D6B"/>
    <w:rsid w:val="471E5A2C"/>
    <w:rsid w:val="47234602"/>
    <w:rsid w:val="47264137"/>
    <w:rsid w:val="472C10DD"/>
    <w:rsid w:val="472C5A3D"/>
    <w:rsid w:val="47366405"/>
    <w:rsid w:val="473A2962"/>
    <w:rsid w:val="473A55C2"/>
    <w:rsid w:val="47442516"/>
    <w:rsid w:val="47462E32"/>
    <w:rsid w:val="474B6328"/>
    <w:rsid w:val="474C72D0"/>
    <w:rsid w:val="475825CC"/>
    <w:rsid w:val="475C0ECB"/>
    <w:rsid w:val="476F2A78"/>
    <w:rsid w:val="47705340"/>
    <w:rsid w:val="47744AF6"/>
    <w:rsid w:val="47767ADA"/>
    <w:rsid w:val="47794596"/>
    <w:rsid w:val="47910F28"/>
    <w:rsid w:val="479350E5"/>
    <w:rsid w:val="47984DB8"/>
    <w:rsid w:val="479A5121"/>
    <w:rsid w:val="479B7693"/>
    <w:rsid w:val="47A051A7"/>
    <w:rsid w:val="47AE1633"/>
    <w:rsid w:val="47AE4DB3"/>
    <w:rsid w:val="47B35143"/>
    <w:rsid w:val="47B742EF"/>
    <w:rsid w:val="47BB10DA"/>
    <w:rsid w:val="47BE71BF"/>
    <w:rsid w:val="47CC40A8"/>
    <w:rsid w:val="47DF2EB8"/>
    <w:rsid w:val="47EB0E08"/>
    <w:rsid w:val="47F8623E"/>
    <w:rsid w:val="47FD32C3"/>
    <w:rsid w:val="48054D9C"/>
    <w:rsid w:val="480C4F57"/>
    <w:rsid w:val="480E0ED8"/>
    <w:rsid w:val="481B30C1"/>
    <w:rsid w:val="48206FC6"/>
    <w:rsid w:val="48274243"/>
    <w:rsid w:val="48294CF9"/>
    <w:rsid w:val="482D7345"/>
    <w:rsid w:val="48330649"/>
    <w:rsid w:val="48435324"/>
    <w:rsid w:val="48706C25"/>
    <w:rsid w:val="487E2890"/>
    <w:rsid w:val="48856AF8"/>
    <w:rsid w:val="48B41567"/>
    <w:rsid w:val="48B94A94"/>
    <w:rsid w:val="48BE5FE8"/>
    <w:rsid w:val="48C937B3"/>
    <w:rsid w:val="48CD2762"/>
    <w:rsid w:val="48D830F5"/>
    <w:rsid w:val="48DB7082"/>
    <w:rsid w:val="48EC34CB"/>
    <w:rsid w:val="48FA32CD"/>
    <w:rsid w:val="48FF2C6C"/>
    <w:rsid w:val="49003A4B"/>
    <w:rsid w:val="49101720"/>
    <w:rsid w:val="49216C5C"/>
    <w:rsid w:val="492D37EB"/>
    <w:rsid w:val="493D5D9B"/>
    <w:rsid w:val="4940005B"/>
    <w:rsid w:val="4940731F"/>
    <w:rsid w:val="494A08FE"/>
    <w:rsid w:val="494B78AF"/>
    <w:rsid w:val="495B125F"/>
    <w:rsid w:val="496603A1"/>
    <w:rsid w:val="49700B27"/>
    <w:rsid w:val="4972573C"/>
    <w:rsid w:val="49725BF0"/>
    <w:rsid w:val="49741D42"/>
    <w:rsid w:val="499121F7"/>
    <w:rsid w:val="49B06192"/>
    <w:rsid w:val="49B149FD"/>
    <w:rsid w:val="49B5466D"/>
    <w:rsid w:val="49BF0136"/>
    <w:rsid w:val="49F45880"/>
    <w:rsid w:val="49F5425B"/>
    <w:rsid w:val="49FD2741"/>
    <w:rsid w:val="4A005670"/>
    <w:rsid w:val="4A0C316A"/>
    <w:rsid w:val="4A1B7994"/>
    <w:rsid w:val="4A246891"/>
    <w:rsid w:val="4A2B289F"/>
    <w:rsid w:val="4A426232"/>
    <w:rsid w:val="4A4442EB"/>
    <w:rsid w:val="4A46012E"/>
    <w:rsid w:val="4A586285"/>
    <w:rsid w:val="4A5F243E"/>
    <w:rsid w:val="4A671F0D"/>
    <w:rsid w:val="4A8B182F"/>
    <w:rsid w:val="4A8F598E"/>
    <w:rsid w:val="4A916C53"/>
    <w:rsid w:val="4A9364FB"/>
    <w:rsid w:val="4A9E30B3"/>
    <w:rsid w:val="4AA156BC"/>
    <w:rsid w:val="4AA47E3F"/>
    <w:rsid w:val="4AAF69F1"/>
    <w:rsid w:val="4AB4045B"/>
    <w:rsid w:val="4AB71B5C"/>
    <w:rsid w:val="4AB74CE0"/>
    <w:rsid w:val="4AC6445A"/>
    <w:rsid w:val="4ACA1A8F"/>
    <w:rsid w:val="4ACF05D0"/>
    <w:rsid w:val="4AD85F00"/>
    <w:rsid w:val="4ADD53EC"/>
    <w:rsid w:val="4AE0679E"/>
    <w:rsid w:val="4AE576B0"/>
    <w:rsid w:val="4AF142C4"/>
    <w:rsid w:val="4AF345E4"/>
    <w:rsid w:val="4AF36B1F"/>
    <w:rsid w:val="4AF70068"/>
    <w:rsid w:val="4AF729B9"/>
    <w:rsid w:val="4AFC5060"/>
    <w:rsid w:val="4B0015B0"/>
    <w:rsid w:val="4B117100"/>
    <w:rsid w:val="4B124A95"/>
    <w:rsid w:val="4B1B054F"/>
    <w:rsid w:val="4B242222"/>
    <w:rsid w:val="4B2D734B"/>
    <w:rsid w:val="4B3B0AAC"/>
    <w:rsid w:val="4B3F536C"/>
    <w:rsid w:val="4B422D8A"/>
    <w:rsid w:val="4B43767F"/>
    <w:rsid w:val="4B591805"/>
    <w:rsid w:val="4B596413"/>
    <w:rsid w:val="4B65140D"/>
    <w:rsid w:val="4B6D3B6D"/>
    <w:rsid w:val="4B70150C"/>
    <w:rsid w:val="4B794AC0"/>
    <w:rsid w:val="4B7D3A2F"/>
    <w:rsid w:val="4B7D4911"/>
    <w:rsid w:val="4B8213F1"/>
    <w:rsid w:val="4B8D02DB"/>
    <w:rsid w:val="4B8D7E8F"/>
    <w:rsid w:val="4B965697"/>
    <w:rsid w:val="4BA52794"/>
    <w:rsid w:val="4BB54DFB"/>
    <w:rsid w:val="4BBB73D2"/>
    <w:rsid w:val="4BCF4BE3"/>
    <w:rsid w:val="4BD364DB"/>
    <w:rsid w:val="4BD44EA7"/>
    <w:rsid w:val="4BE45F4E"/>
    <w:rsid w:val="4BE723E2"/>
    <w:rsid w:val="4BE76F30"/>
    <w:rsid w:val="4BE928E7"/>
    <w:rsid w:val="4BE93D03"/>
    <w:rsid w:val="4BF73C9A"/>
    <w:rsid w:val="4BF81D9D"/>
    <w:rsid w:val="4C003CFE"/>
    <w:rsid w:val="4C0B6F7E"/>
    <w:rsid w:val="4C106187"/>
    <w:rsid w:val="4C186823"/>
    <w:rsid w:val="4C1C4C06"/>
    <w:rsid w:val="4C2A7ABA"/>
    <w:rsid w:val="4C2B10C4"/>
    <w:rsid w:val="4C452DBA"/>
    <w:rsid w:val="4C463348"/>
    <w:rsid w:val="4C583E67"/>
    <w:rsid w:val="4C61052B"/>
    <w:rsid w:val="4C66210D"/>
    <w:rsid w:val="4C694384"/>
    <w:rsid w:val="4C757AA2"/>
    <w:rsid w:val="4C762BBA"/>
    <w:rsid w:val="4C843CFA"/>
    <w:rsid w:val="4C897471"/>
    <w:rsid w:val="4C9107BA"/>
    <w:rsid w:val="4C92245D"/>
    <w:rsid w:val="4C951168"/>
    <w:rsid w:val="4C9633A1"/>
    <w:rsid w:val="4C9C44C3"/>
    <w:rsid w:val="4C9C5668"/>
    <w:rsid w:val="4C9F3178"/>
    <w:rsid w:val="4CAF6ABC"/>
    <w:rsid w:val="4CCA47F9"/>
    <w:rsid w:val="4CCC4356"/>
    <w:rsid w:val="4CDC36C5"/>
    <w:rsid w:val="4CF00F79"/>
    <w:rsid w:val="4CF54EE2"/>
    <w:rsid w:val="4CF67E06"/>
    <w:rsid w:val="4CFC0850"/>
    <w:rsid w:val="4D034EC2"/>
    <w:rsid w:val="4D0D6E12"/>
    <w:rsid w:val="4D123631"/>
    <w:rsid w:val="4D160C36"/>
    <w:rsid w:val="4D1953F5"/>
    <w:rsid w:val="4D1E2EC3"/>
    <w:rsid w:val="4D36183D"/>
    <w:rsid w:val="4D3B0BD9"/>
    <w:rsid w:val="4D3D2886"/>
    <w:rsid w:val="4D5527B5"/>
    <w:rsid w:val="4D9004F0"/>
    <w:rsid w:val="4DA1285B"/>
    <w:rsid w:val="4DAF5ED0"/>
    <w:rsid w:val="4DB20613"/>
    <w:rsid w:val="4DB97A3D"/>
    <w:rsid w:val="4DBA710A"/>
    <w:rsid w:val="4DBE7705"/>
    <w:rsid w:val="4DC31A87"/>
    <w:rsid w:val="4DD54079"/>
    <w:rsid w:val="4DD56E56"/>
    <w:rsid w:val="4DEC04BD"/>
    <w:rsid w:val="4DF31B08"/>
    <w:rsid w:val="4DFA388C"/>
    <w:rsid w:val="4DFB0A08"/>
    <w:rsid w:val="4E012CAC"/>
    <w:rsid w:val="4E095CA7"/>
    <w:rsid w:val="4E095E6D"/>
    <w:rsid w:val="4E0D2D25"/>
    <w:rsid w:val="4E176F2E"/>
    <w:rsid w:val="4E211840"/>
    <w:rsid w:val="4E252516"/>
    <w:rsid w:val="4E3573C6"/>
    <w:rsid w:val="4E3B3D7F"/>
    <w:rsid w:val="4E3E6980"/>
    <w:rsid w:val="4E523101"/>
    <w:rsid w:val="4E5716F6"/>
    <w:rsid w:val="4E5909C5"/>
    <w:rsid w:val="4E5A1D40"/>
    <w:rsid w:val="4E6340BE"/>
    <w:rsid w:val="4E6845E4"/>
    <w:rsid w:val="4E6D666E"/>
    <w:rsid w:val="4E816CCD"/>
    <w:rsid w:val="4E84554C"/>
    <w:rsid w:val="4E9E5442"/>
    <w:rsid w:val="4EA74B3D"/>
    <w:rsid w:val="4EB25BD4"/>
    <w:rsid w:val="4EB73062"/>
    <w:rsid w:val="4EB7318E"/>
    <w:rsid w:val="4ED3686B"/>
    <w:rsid w:val="4EDA4CED"/>
    <w:rsid w:val="4EE008F0"/>
    <w:rsid w:val="4EF51F50"/>
    <w:rsid w:val="4EF86648"/>
    <w:rsid w:val="4F023B07"/>
    <w:rsid w:val="4F117222"/>
    <w:rsid w:val="4F137C8E"/>
    <w:rsid w:val="4F1F3E02"/>
    <w:rsid w:val="4F2516FC"/>
    <w:rsid w:val="4F3B48E8"/>
    <w:rsid w:val="4F3F6538"/>
    <w:rsid w:val="4F446994"/>
    <w:rsid w:val="4F452871"/>
    <w:rsid w:val="4F527F37"/>
    <w:rsid w:val="4F586C3E"/>
    <w:rsid w:val="4F59693F"/>
    <w:rsid w:val="4F6351AD"/>
    <w:rsid w:val="4F7034C6"/>
    <w:rsid w:val="4F880D8D"/>
    <w:rsid w:val="4F952D3D"/>
    <w:rsid w:val="4F9B74A5"/>
    <w:rsid w:val="4F9D3330"/>
    <w:rsid w:val="4FA01F02"/>
    <w:rsid w:val="4FB52F57"/>
    <w:rsid w:val="4FBD24EF"/>
    <w:rsid w:val="4FC545FE"/>
    <w:rsid w:val="4FCF1E94"/>
    <w:rsid w:val="4FD629F6"/>
    <w:rsid w:val="4FD64A81"/>
    <w:rsid w:val="4FD756EB"/>
    <w:rsid w:val="4FE25346"/>
    <w:rsid w:val="4FE41F68"/>
    <w:rsid w:val="4FE727E1"/>
    <w:rsid w:val="4FF03278"/>
    <w:rsid w:val="4FF70D10"/>
    <w:rsid w:val="500B207F"/>
    <w:rsid w:val="50146047"/>
    <w:rsid w:val="501C4F92"/>
    <w:rsid w:val="501F043B"/>
    <w:rsid w:val="50261C8B"/>
    <w:rsid w:val="50350B5A"/>
    <w:rsid w:val="503D4F2E"/>
    <w:rsid w:val="504515E2"/>
    <w:rsid w:val="504D0888"/>
    <w:rsid w:val="507B4E06"/>
    <w:rsid w:val="507D6E66"/>
    <w:rsid w:val="50887E44"/>
    <w:rsid w:val="50892605"/>
    <w:rsid w:val="508F1E5F"/>
    <w:rsid w:val="5096418E"/>
    <w:rsid w:val="50976693"/>
    <w:rsid w:val="509D385D"/>
    <w:rsid w:val="50A05477"/>
    <w:rsid w:val="50A556E7"/>
    <w:rsid w:val="50A741F5"/>
    <w:rsid w:val="50AB6A84"/>
    <w:rsid w:val="50B76B65"/>
    <w:rsid w:val="50CE55D5"/>
    <w:rsid w:val="50D83F60"/>
    <w:rsid w:val="50DA475B"/>
    <w:rsid w:val="50F25686"/>
    <w:rsid w:val="50F6467C"/>
    <w:rsid w:val="50FC5994"/>
    <w:rsid w:val="51033A21"/>
    <w:rsid w:val="51127F54"/>
    <w:rsid w:val="512017F7"/>
    <w:rsid w:val="51205D16"/>
    <w:rsid w:val="512E76AA"/>
    <w:rsid w:val="513C6EB3"/>
    <w:rsid w:val="51436336"/>
    <w:rsid w:val="514C3C92"/>
    <w:rsid w:val="515464C4"/>
    <w:rsid w:val="51561657"/>
    <w:rsid w:val="51583D5E"/>
    <w:rsid w:val="51586F3F"/>
    <w:rsid w:val="51684731"/>
    <w:rsid w:val="51780501"/>
    <w:rsid w:val="517F20E8"/>
    <w:rsid w:val="518751A5"/>
    <w:rsid w:val="518E6C13"/>
    <w:rsid w:val="51AA1225"/>
    <w:rsid w:val="51B26602"/>
    <w:rsid w:val="51B90916"/>
    <w:rsid w:val="51BE7A14"/>
    <w:rsid w:val="51C07D20"/>
    <w:rsid w:val="51D25D65"/>
    <w:rsid w:val="51DE7C53"/>
    <w:rsid w:val="51E2731D"/>
    <w:rsid w:val="51E9599A"/>
    <w:rsid w:val="51F43F3A"/>
    <w:rsid w:val="5201029B"/>
    <w:rsid w:val="52082E90"/>
    <w:rsid w:val="520D5B33"/>
    <w:rsid w:val="52132E06"/>
    <w:rsid w:val="52146A20"/>
    <w:rsid w:val="52175661"/>
    <w:rsid w:val="521D5EC1"/>
    <w:rsid w:val="52233778"/>
    <w:rsid w:val="52257955"/>
    <w:rsid w:val="522B3193"/>
    <w:rsid w:val="52327354"/>
    <w:rsid w:val="5236047B"/>
    <w:rsid w:val="523B15CD"/>
    <w:rsid w:val="523C0E5A"/>
    <w:rsid w:val="524313FA"/>
    <w:rsid w:val="52537528"/>
    <w:rsid w:val="525C662C"/>
    <w:rsid w:val="52654A58"/>
    <w:rsid w:val="52774B96"/>
    <w:rsid w:val="527F702F"/>
    <w:rsid w:val="528B695A"/>
    <w:rsid w:val="528F79E4"/>
    <w:rsid w:val="52930B0C"/>
    <w:rsid w:val="52957D66"/>
    <w:rsid w:val="529808BF"/>
    <w:rsid w:val="529877C7"/>
    <w:rsid w:val="529B16E5"/>
    <w:rsid w:val="52BA4C11"/>
    <w:rsid w:val="52BB2998"/>
    <w:rsid w:val="52BD02B0"/>
    <w:rsid w:val="52CA290C"/>
    <w:rsid w:val="52CE276C"/>
    <w:rsid w:val="52DE0587"/>
    <w:rsid w:val="52E20C94"/>
    <w:rsid w:val="52FA3BFA"/>
    <w:rsid w:val="52FD41AD"/>
    <w:rsid w:val="530123C0"/>
    <w:rsid w:val="53022780"/>
    <w:rsid w:val="5310395A"/>
    <w:rsid w:val="531B0ED1"/>
    <w:rsid w:val="531B55EF"/>
    <w:rsid w:val="53206914"/>
    <w:rsid w:val="53243B62"/>
    <w:rsid w:val="53342719"/>
    <w:rsid w:val="534403A8"/>
    <w:rsid w:val="534D0A26"/>
    <w:rsid w:val="53502E3C"/>
    <w:rsid w:val="535B2203"/>
    <w:rsid w:val="535F5779"/>
    <w:rsid w:val="536460E2"/>
    <w:rsid w:val="536E797E"/>
    <w:rsid w:val="53721C00"/>
    <w:rsid w:val="537450B3"/>
    <w:rsid w:val="53947A23"/>
    <w:rsid w:val="539574AC"/>
    <w:rsid w:val="53982D96"/>
    <w:rsid w:val="539D40AA"/>
    <w:rsid w:val="539E5159"/>
    <w:rsid w:val="53A84D01"/>
    <w:rsid w:val="53AD7278"/>
    <w:rsid w:val="53AD735C"/>
    <w:rsid w:val="53B77FBB"/>
    <w:rsid w:val="53B877B0"/>
    <w:rsid w:val="53C36B20"/>
    <w:rsid w:val="53C41B11"/>
    <w:rsid w:val="53D05A87"/>
    <w:rsid w:val="53D87B29"/>
    <w:rsid w:val="53DE398E"/>
    <w:rsid w:val="53E04E1F"/>
    <w:rsid w:val="53E22B6A"/>
    <w:rsid w:val="53FB6EDD"/>
    <w:rsid w:val="53FC1C50"/>
    <w:rsid w:val="53FD49FA"/>
    <w:rsid w:val="540967BC"/>
    <w:rsid w:val="541B2762"/>
    <w:rsid w:val="542A5AE9"/>
    <w:rsid w:val="542C5319"/>
    <w:rsid w:val="542D4610"/>
    <w:rsid w:val="54300F61"/>
    <w:rsid w:val="54324ACF"/>
    <w:rsid w:val="54343712"/>
    <w:rsid w:val="5441578A"/>
    <w:rsid w:val="544433AE"/>
    <w:rsid w:val="54453822"/>
    <w:rsid w:val="544F697E"/>
    <w:rsid w:val="54507000"/>
    <w:rsid w:val="54541CA9"/>
    <w:rsid w:val="546A4884"/>
    <w:rsid w:val="546E67DC"/>
    <w:rsid w:val="54743DBB"/>
    <w:rsid w:val="547A11C2"/>
    <w:rsid w:val="54803204"/>
    <w:rsid w:val="5485427E"/>
    <w:rsid w:val="548561D0"/>
    <w:rsid w:val="54872437"/>
    <w:rsid w:val="54927241"/>
    <w:rsid w:val="54B345C0"/>
    <w:rsid w:val="54BE4B72"/>
    <w:rsid w:val="54BE559E"/>
    <w:rsid w:val="54C7037A"/>
    <w:rsid w:val="54C93190"/>
    <w:rsid w:val="54CA7521"/>
    <w:rsid w:val="54CB3A34"/>
    <w:rsid w:val="54D47243"/>
    <w:rsid w:val="54D562EA"/>
    <w:rsid w:val="54D7100D"/>
    <w:rsid w:val="54E84828"/>
    <w:rsid w:val="54E96A16"/>
    <w:rsid w:val="54EB69C1"/>
    <w:rsid w:val="54F260C7"/>
    <w:rsid w:val="54FA6020"/>
    <w:rsid w:val="54FC2C08"/>
    <w:rsid w:val="54FD1F4E"/>
    <w:rsid w:val="54FE2C71"/>
    <w:rsid w:val="551920BA"/>
    <w:rsid w:val="551C4D9D"/>
    <w:rsid w:val="55340BC0"/>
    <w:rsid w:val="5535354C"/>
    <w:rsid w:val="553563B6"/>
    <w:rsid w:val="553C0EF7"/>
    <w:rsid w:val="5540664D"/>
    <w:rsid w:val="5545167B"/>
    <w:rsid w:val="55451A1C"/>
    <w:rsid w:val="55452444"/>
    <w:rsid w:val="554847C1"/>
    <w:rsid w:val="55510EEA"/>
    <w:rsid w:val="5556515C"/>
    <w:rsid w:val="555A089C"/>
    <w:rsid w:val="555A607A"/>
    <w:rsid w:val="55604212"/>
    <w:rsid w:val="55627475"/>
    <w:rsid w:val="55673B21"/>
    <w:rsid w:val="5568579E"/>
    <w:rsid w:val="556C33D6"/>
    <w:rsid w:val="556E3DF7"/>
    <w:rsid w:val="55762505"/>
    <w:rsid w:val="558B09D8"/>
    <w:rsid w:val="558C08C2"/>
    <w:rsid w:val="558E0758"/>
    <w:rsid w:val="558F083D"/>
    <w:rsid w:val="55957ADC"/>
    <w:rsid w:val="55974AB3"/>
    <w:rsid w:val="55A106C9"/>
    <w:rsid w:val="55A52735"/>
    <w:rsid w:val="55B14A90"/>
    <w:rsid w:val="55B7103A"/>
    <w:rsid w:val="55BB6C2E"/>
    <w:rsid w:val="55C367EC"/>
    <w:rsid w:val="55CA3FE5"/>
    <w:rsid w:val="55D46B83"/>
    <w:rsid w:val="55EF2649"/>
    <w:rsid w:val="55F14C6D"/>
    <w:rsid w:val="55F237A2"/>
    <w:rsid w:val="560030B0"/>
    <w:rsid w:val="561306AA"/>
    <w:rsid w:val="56225D56"/>
    <w:rsid w:val="5624682A"/>
    <w:rsid w:val="56284A09"/>
    <w:rsid w:val="562A2ADF"/>
    <w:rsid w:val="56332F43"/>
    <w:rsid w:val="563B2F0E"/>
    <w:rsid w:val="56592853"/>
    <w:rsid w:val="565E14EE"/>
    <w:rsid w:val="565F4DCC"/>
    <w:rsid w:val="56625021"/>
    <w:rsid w:val="566605F7"/>
    <w:rsid w:val="567646D2"/>
    <w:rsid w:val="56780D61"/>
    <w:rsid w:val="567A6C9A"/>
    <w:rsid w:val="567C0A76"/>
    <w:rsid w:val="56A70E80"/>
    <w:rsid w:val="56AA2154"/>
    <w:rsid w:val="56B0515C"/>
    <w:rsid w:val="56BE0CC6"/>
    <w:rsid w:val="56C31FCD"/>
    <w:rsid w:val="56C635B4"/>
    <w:rsid w:val="56CC4873"/>
    <w:rsid w:val="56CF55F8"/>
    <w:rsid w:val="56DF7ABB"/>
    <w:rsid w:val="56E14DEF"/>
    <w:rsid w:val="56E91A5E"/>
    <w:rsid w:val="56F27631"/>
    <w:rsid w:val="56F363E6"/>
    <w:rsid w:val="56F85823"/>
    <w:rsid w:val="56FF4984"/>
    <w:rsid w:val="57057241"/>
    <w:rsid w:val="57086C54"/>
    <w:rsid w:val="571671B7"/>
    <w:rsid w:val="57191D95"/>
    <w:rsid w:val="571F5129"/>
    <w:rsid w:val="57276823"/>
    <w:rsid w:val="572F44E9"/>
    <w:rsid w:val="57333A44"/>
    <w:rsid w:val="573E2290"/>
    <w:rsid w:val="57406BB1"/>
    <w:rsid w:val="574374F9"/>
    <w:rsid w:val="57537DFB"/>
    <w:rsid w:val="57562A27"/>
    <w:rsid w:val="5757379C"/>
    <w:rsid w:val="57581AEE"/>
    <w:rsid w:val="575E6328"/>
    <w:rsid w:val="57607C97"/>
    <w:rsid w:val="578209F1"/>
    <w:rsid w:val="57972E3C"/>
    <w:rsid w:val="579779F4"/>
    <w:rsid w:val="579B7026"/>
    <w:rsid w:val="579B7588"/>
    <w:rsid w:val="579E5211"/>
    <w:rsid w:val="57AC1539"/>
    <w:rsid w:val="57B03F69"/>
    <w:rsid w:val="57BE378C"/>
    <w:rsid w:val="57C17CDA"/>
    <w:rsid w:val="57C31E13"/>
    <w:rsid w:val="57C624B3"/>
    <w:rsid w:val="57D17520"/>
    <w:rsid w:val="57D56656"/>
    <w:rsid w:val="57D70FE9"/>
    <w:rsid w:val="57E0496A"/>
    <w:rsid w:val="57F131DA"/>
    <w:rsid w:val="57F363E1"/>
    <w:rsid w:val="57FE3E16"/>
    <w:rsid w:val="58021432"/>
    <w:rsid w:val="580320C8"/>
    <w:rsid w:val="58042A2C"/>
    <w:rsid w:val="580D692A"/>
    <w:rsid w:val="58107CD2"/>
    <w:rsid w:val="58111334"/>
    <w:rsid w:val="581D62A8"/>
    <w:rsid w:val="581E7234"/>
    <w:rsid w:val="58263AF3"/>
    <w:rsid w:val="58396523"/>
    <w:rsid w:val="583D609F"/>
    <w:rsid w:val="5842289C"/>
    <w:rsid w:val="58427A35"/>
    <w:rsid w:val="58452693"/>
    <w:rsid w:val="584A1E11"/>
    <w:rsid w:val="58510350"/>
    <w:rsid w:val="58584EF9"/>
    <w:rsid w:val="585F39DF"/>
    <w:rsid w:val="586E0AC9"/>
    <w:rsid w:val="587F20CB"/>
    <w:rsid w:val="5890082E"/>
    <w:rsid w:val="589234AE"/>
    <w:rsid w:val="58A2594C"/>
    <w:rsid w:val="58A26249"/>
    <w:rsid w:val="58AE2543"/>
    <w:rsid w:val="58BC461D"/>
    <w:rsid w:val="58BF5B20"/>
    <w:rsid w:val="58C93635"/>
    <w:rsid w:val="58CC6155"/>
    <w:rsid w:val="58DF7626"/>
    <w:rsid w:val="58E639C1"/>
    <w:rsid w:val="58E730B6"/>
    <w:rsid w:val="58F24713"/>
    <w:rsid w:val="58F54E54"/>
    <w:rsid w:val="58FA2B38"/>
    <w:rsid w:val="58FE595E"/>
    <w:rsid w:val="58FF05BA"/>
    <w:rsid w:val="59065E61"/>
    <w:rsid w:val="5918517F"/>
    <w:rsid w:val="591A3CB9"/>
    <w:rsid w:val="592640AB"/>
    <w:rsid w:val="592D0F4D"/>
    <w:rsid w:val="5933725B"/>
    <w:rsid w:val="5934132F"/>
    <w:rsid w:val="594916F2"/>
    <w:rsid w:val="594A1405"/>
    <w:rsid w:val="594A3715"/>
    <w:rsid w:val="594C3FBB"/>
    <w:rsid w:val="59505896"/>
    <w:rsid w:val="595C4D32"/>
    <w:rsid w:val="595C5EF7"/>
    <w:rsid w:val="596E2458"/>
    <w:rsid w:val="59754B9A"/>
    <w:rsid w:val="597C01A1"/>
    <w:rsid w:val="597F15D3"/>
    <w:rsid w:val="59832872"/>
    <w:rsid w:val="598C77E5"/>
    <w:rsid w:val="598E4EB6"/>
    <w:rsid w:val="59957CF2"/>
    <w:rsid w:val="59C539BA"/>
    <w:rsid w:val="59C85495"/>
    <w:rsid w:val="59EB1528"/>
    <w:rsid w:val="59ED3014"/>
    <w:rsid w:val="59F05F88"/>
    <w:rsid w:val="59F3091C"/>
    <w:rsid w:val="59FB0396"/>
    <w:rsid w:val="59FB4EAC"/>
    <w:rsid w:val="5A0810EE"/>
    <w:rsid w:val="5A087AAE"/>
    <w:rsid w:val="5A135929"/>
    <w:rsid w:val="5A1E617F"/>
    <w:rsid w:val="5A2C2852"/>
    <w:rsid w:val="5A390037"/>
    <w:rsid w:val="5A404B2C"/>
    <w:rsid w:val="5A4E6010"/>
    <w:rsid w:val="5A524B3A"/>
    <w:rsid w:val="5A53223B"/>
    <w:rsid w:val="5A5B5368"/>
    <w:rsid w:val="5A5E6DD2"/>
    <w:rsid w:val="5A662756"/>
    <w:rsid w:val="5A7E63BA"/>
    <w:rsid w:val="5A93766B"/>
    <w:rsid w:val="5A937942"/>
    <w:rsid w:val="5A943775"/>
    <w:rsid w:val="5AAB5304"/>
    <w:rsid w:val="5AB82433"/>
    <w:rsid w:val="5ABC6EDB"/>
    <w:rsid w:val="5ACE2A7A"/>
    <w:rsid w:val="5AD24E9F"/>
    <w:rsid w:val="5AD67D5E"/>
    <w:rsid w:val="5ADA0A3C"/>
    <w:rsid w:val="5AE541CD"/>
    <w:rsid w:val="5AE74137"/>
    <w:rsid w:val="5AEA6DCC"/>
    <w:rsid w:val="5AF047F1"/>
    <w:rsid w:val="5AF83466"/>
    <w:rsid w:val="5AFE1D9E"/>
    <w:rsid w:val="5AFF5179"/>
    <w:rsid w:val="5B051015"/>
    <w:rsid w:val="5B095BAD"/>
    <w:rsid w:val="5B1E2B1A"/>
    <w:rsid w:val="5B1F39FF"/>
    <w:rsid w:val="5B24147E"/>
    <w:rsid w:val="5B4028A7"/>
    <w:rsid w:val="5B412249"/>
    <w:rsid w:val="5B5216AD"/>
    <w:rsid w:val="5B5C02ED"/>
    <w:rsid w:val="5B5C74C0"/>
    <w:rsid w:val="5B6463D7"/>
    <w:rsid w:val="5B651777"/>
    <w:rsid w:val="5B7643B3"/>
    <w:rsid w:val="5B78334C"/>
    <w:rsid w:val="5B89228A"/>
    <w:rsid w:val="5B906EF9"/>
    <w:rsid w:val="5B9965EF"/>
    <w:rsid w:val="5B9B1158"/>
    <w:rsid w:val="5B9D008D"/>
    <w:rsid w:val="5BA76D12"/>
    <w:rsid w:val="5BA92BC5"/>
    <w:rsid w:val="5BB05EF5"/>
    <w:rsid w:val="5BBC20E5"/>
    <w:rsid w:val="5BC12B95"/>
    <w:rsid w:val="5BC13234"/>
    <w:rsid w:val="5BCB5829"/>
    <w:rsid w:val="5BCC5B70"/>
    <w:rsid w:val="5BD10084"/>
    <w:rsid w:val="5BD57974"/>
    <w:rsid w:val="5BE24FAC"/>
    <w:rsid w:val="5BE31C81"/>
    <w:rsid w:val="5BE51A82"/>
    <w:rsid w:val="5BEA60CF"/>
    <w:rsid w:val="5BF57576"/>
    <w:rsid w:val="5C011387"/>
    <w:rsid w:val="5C034DBE"/>
    <w:rsid w:val="5C093120"/>
    <w:rsid w:val="5C211B91"/>
    <w:rsid w:val="5C253FC3"/>
    <w:rsid w:val="5C273BBA"/>
    <w:rsid w:val="5C286E4E"/>
    <w:rsid w:val="5C467162"/>
    <w:rsid w:val="5C4A210C"/>
    <w:rsid w:val="5C546D32"/>
    <w:rsid w:val="5C5C7F99"/>
    <w:rsid w:val="5C645261"/>
    <w:rsid w:val="5C6E1CAA"/>
    <w:rsid w:val="5C742FDF"/>
    <w:rsid w:val="5C765225"/>
    <w:rsid w:val="5C777239"/>
    <w:rsid w:val="5C8B0EF3"/>
    <w:rsid w:val="5C8C6DAF"/>
    <w:rsid w:val="5C931D31"/>
    <w:rsid w:val="5CA837FC"/>
    <w:rsid w:val="5CA930E6"/>
    <w:rsid w:val="5CC0231F"/>
    <w:rsid w:val="5CCD7111"/>
    <w:rsid w:val="5CD755B7"/>
    <w:rsid w:val="5CDC53EF"/>
    <w:rsid w:val="5CDC6F7D"/>
    <w:rsid w:val="5CE1342D"/>
    <w:rsid w:val="5CE76C44"/>
    <w:rsid w:val="5D031F06"/>
    <w:rsid w:val="5D04677A"/>
    <w:rsid w:val="5D0F64B3"/>
    <w:rsid w:val="5D146ADB"/>
    <w:rsid w:val="5D185BFB"/>
    <w:rsid w:val="5D1E100F"/>
    <w:rsid w:val="5D2D5E33"/>
    <w:rsid w:val="5D447A12"/>
    <w:rsid w:val="5D6B1C10"/>
    <w:rsid w:val="5D6C6D45"/>
    <w:rsid w:val="5D740206"/>
    <w:rsid w:val="5D7F38B7"/>
    <w:rsid w:val="5D9E60BA"/>
    <w:rsid w:val="5DAD0537"/>
    <w:rsid w:val="5DB430C2"/>
    <w:rsid w:val="5DB545DD"/>
    <w:rsid w:val="5DC35600"/>
    <w:rsid w:val="5DD21D8A"/>
    <w:rsid w:val="5DE13E6D"/>
    <w:rsid w:val="5DE53BED"/>
    <w:rsid w:val="5DE7408F"/>
    <w:rsid w:val="5DF37E39"/>
    <w:rsid w:val="5E050C1D"/>
    <w:rsid w:val="5E0C3CE1"/>
    <w:rsid w:val="5E0D5115"/>
    <w:rsid w:val="5E177CE5"/>
    <w:rsid w:val="5E1804CD"/>
    <w:rsid w:val="5E2D43B4"/>
    <w:rsid w:val="5E326185"/>
    <w:rsid w:val="5E412553"/>
    <w:rsid w:val="5E457ECE"/>
    <w:rsid w:val="5E4F01EE"/>
    <w:rsid w:val="5E563636"/>
    <w:rsid w:val="5E5A0171"/>
    <w:rsid w:val="5E5A0E70"/>
    <w:rsid w:val="5E5E6A00"/>
    <w:rsid w:val="5E5F2F6B"/>
    <w:rsid w:val="5E6806A2"/>
    <w:rsid w:val="5E6865A6"/>
    <w:rsid w:val="5E6F26C8"/>
    <w:rsid w:val="5E7A5BF2"/>
    <w:rsid w:val="5E84543C"/>
    <w:rsid w:val="5E933F49"/>
    <w:rsid w:val="5E9D6B85"/>
    <w:rsid w:val="5EA016AB"/>
    <w:rsid w:val="5EC34F2D"/>
    <w:rsid w:val="5ED637C6"/>
    <w:rsid w:val="5EE157ED"/>
    <w:rsid w:val="5EE276FE"/>
    <w:rsid w:val="5EE97952"/>
    <w:rsid w:val="5EEB4646"/>
    <w:rsid w:val="5EEC1F51"/>
    <w:rsid w:val="5EED33CE"/>
    <w:rsid w:val="5F006C01"/>
    <w:rsid w:val="5F073852"/>
    <w:rsid w:val="5F0751B6"/>
    <w:rsid w:val="5F1C5954"/>
    <w:rsid w:val="5F2550A7"/>
    <w:rsid w:val="5F266AC0"/>
    <w:rsid w:val="5F285FCF"/>
    <w:rsid w:val="5F2B540F"/>
    <w:rsid w:val="5F2D006C"/>
    <w:rsid w:val="5F3511DD"/>
    <w:rsid w:val="5F3E59AC"/>
    <w:rsid w:val="5F463B74"/>
    <w:rsid w:val="5F4A2FD4"/>
    <w:rsid w:val="5F4C5A3A"/>
    <w:rsid w:val="5F573793"/>
    <w:rsid w:val="5F6751A4"/>
    <w:rsid w:val="5F6C478A"/>
    <w:rsid w:val="5F6F4518"/>
    <w:rsid w:val="5F7402FB"/>
    <w:rsid w:val="5F7C2011"/>
    <w:rsid w:val="5F7E463A"/>
    <w:rsid w:val="5F876934"/>
    <w:rsid w:val="5F8F51A8"/>
    <w:rsid w:val="5F922D40"/>
    <w:rsid w:val="5F95159E"/>
    <w:rsid w:val="5F98647C"/>
    <w:rsid w:val="5FA05CEB"/>
    <w:rsid w:val="5FA2444F"/>
    <w:rsid w:val="5FA9568D"/>
    <w:rsid w:val="5FAD0188"/>
    <w:rsid w:val="5FB12B84"/>
    <w:rsid w:val="5FB258FC"/>
    <w:rsid w:val="5FBD7F3A"/>
    <w:rsid w:val="5FC3708A"/>
    <w:rsid w:val="5FC54D20"/>
    <w:rsid w:val="5FC72BF5"/>
    <w:rsid w:val="5FCB56AA"/>
    <w:rsid w:val="5FCF2508"/>
    <w:rsid w:val="5FD07E8B"/>
    <w:rsid w:val="5FD621D3"/>
    <w:rsid w:val="5FE35590"/>
    <w:rsid w:val="5FE9754D"/>
    <w:rsid w:val="5FFB4284"/>
    <w:rsid w:val="601226C9"/>
    <w:rsid w:val="60200C3C"/>
    <w:rsid w:val="602F3334"/>
    <w:rsid w:val="6038560C"/>
    <w:rsid w:val="603868D8"/>
    <w:rsid w:val="603A58A1"/>
    <w:rsid w:val="603B486B"/>
    <w:rsid w:val="604565A9"/>
    <w:rsid w:val="604658CB"/>
    <w:rsid w:val="604C1F6F"/>
    <w:rsid w:val="606A000D"/>
    <w:rsid w:val="606B7C03"/>
    <w:rsid w:val="607034CD"/>
    <w:rsid w:val="60842263"/>
    <w:rsid w:val="608E2B18"/>
    <w:rsid w:val="608E3381"/>
    <w:rsid w:val="6096296E"/>
    <w:rsid w:val="60A03877"/>
    <w:rsid w:val="60A70384"/>
    <w:rsid w:val="60AA26AA"/>
    <w:rsid w:val="60C66A77"/>
    <w:rsid w:val="60C8164A"/>
    <w:rsid w:val="60D248DF"/>
    <w:rsid w:val="60D41EC7"/>
    <w:rsid w:val="60D50667"/>
    <w:rsid w:val="60E27B41"/>
    <w:rsid w:val="60E70833"/>
    <w:rsid w:val="60EB7288"/>
    <w:rsid w:val="60F24FA2"/>
    <w:rsid w:val="60F82B43"/>
    <w:rsid w:val="60FB183D"/>
    <w:rsid w:val="610724AA"/>
    <w:rsid w:val="610B0410"/>
    <w:rsid w:val="611262F8"/>
    <w:rsid w:val="61180EB5"/>
    <w:rsid w:val="61194317"/>
    <w:rsid w:val="613E4E1B"/>
    <w:rsid w:val="614709BB"/>
    <w:rsid w:val="617522EC"/>
    <w:rsid w:val="61807603"/>
    <w:rsid w:val="61890AE6"/>
    <w:rsid w:val="618C380E"/>
    <w:rsid w:val="618C62CC"/>
    <w:rsid w:val="618D773E"/>
    <w:rsid w:val="61905FE4"/>
    <w:rsid w:val="61922CCE"/>
    <w:rsid w:val="61936ED5"/>
    <w:rsid w:val="61956E4C"/>
    <w:rsid w:val="61A658E7"/>
    <w:rsid w:val="61B34A77"/>
    <w:rsid w:val="61B5629A"/>
    <w:rsid w:val="61B625A3"/>
    <w:rsid w:val="61C05271"/>
    <w:rsid w:val="61C75E1B"/>
    <w:rsid w:val="61CD52B3"/>
    <w:rsid w:val="61CD5C9C"/>
    <w:rsid w:val="61D12D24"/>
    <w:rsid w:val="61D43A50"/>
    <w:rsid w:val="61E32C86"/>
    <w:rsid w:val="61E576A6"/>
    <w:rsid w:val="6207158B"/>
    <w:rsid w:val="6223082D"/>
    <w:rsid w:val="622A5D4A"/>
    <w:rsid w:val="62302C27"/>
    <w:rsid w:val="62303A7C"/>
    <w:rsid w:val="6230656C"/>
    <w:rsid w:val="62330E62"/>
    <w:rsid w:val="623A04F6"/>
    <w:rsid w:val="623E5CA9"/>
    <w:rsid w:val="62484969"/>
    <w:rsid w:val="62494B15"/>
    <w:rsid w:val="62495D35"/>
    <w:rsid w:val="62503A59"/>
    <w:rsid w:val="62547026"/>
    <w:rsid w:val="625B32A4"/>
    <w:rsid w:val="62637708"/>
    <w:rsid w:val="62646F19"/>
    <w:rsid w:val="6274515B"/>
    <w:rsid w:val="627B57CF"/>
    <w:rsid w:val="62806313"/>
    <w:rsid w:val="62863402"/>
    <w:rsid w:val="628779B9"/>
    <w:rsid w:val="62882D4C"/>
    <w:rsid w:val="628C3CE5"/>
    <w:rsid w:val="62981B22"/>
    <w:rsid w:val="62A26F71"/>
    <w:rsid w:val="62A71898"/>
    <w:rsid w:val="62AD4022"/>
    <w:rsid w:val="62BB5BE2"/>
    <w:rsid w:val="62BF78F7"/>
    <w:rsid w:val="62C16DF9"/>
    <w:rsid w:val="62CC4E85"/>
    <w:rsid w:val="62CE1C47"/>
    <w:rsid w:val="62CE6AE4"/>
    <w:rsid w:val="62E3185C"/>
    <w:rsid w:val="62E71673"/>
    <w:rsid w:val="62F202A5"/>
    <w:rsid w:val="63182E16"/>
    <w:rsid w:val="63256B7E"/>
    <w:rsid w:val="63275C46"/>
    <w:rsid w:val="632E700F"/>
    <w:rsid w:val="634217E0"/>
    <w:rsid w:val="634A1101"/>
    <w:rsid w:val="634C738F"/>
    <w:rsid w:val="634D7084"/>
    <w:rsid w:val="635E1A33"/>
    <w:rsid w:val="63744612"/>
    <w:rsid w:val="637529D3"/>
    <w:rsid w:val="637D272D"/>
    <w:rsid w:val="638901A3"/>
    <w:rsid w:val="638B3B99"/>
    <w:rsid w:val="638C7750"/>
    <w:rsid w:val="63B13E73"/>
    <w:rsid w:val="63CA1B5B"/>
    <w:rsid w:val="63DC6CCF"/>
    <w:rsid w:val="63DF7653"/>
    <w:rsid w:val="63E11610"/>
    <w:rsid w:val="63E60BD2"/>
    <w:rsid w:val="63E93CB5"/>
    <w:rsid w:val="63EC6292"/>
    <w:rsid w:val="63F75DEC"/>
    <w:rsid w:val="63FB0301"/>
    <w:rsid w:val="63FB1E31"/>
    <w:rsid w:val="64085E5E"/>
    <w:rsid w:val="640A001F"/>
    <w:rsid w:val="640B3551"/>
    <w:rsid w:val="64213923"/>
    <w:rsid w:val="642732D1"/>
    <w:rsid w:val="642A435A"/>
    <w:rsid w:val="643E0372"/>
    <w:rsid w:val="64476C27"/>
    <w:rsid w:val="644C0012"/>
    <w:rsid w:val="646A2D7B"/>
    <w:rsid w:val="647176A3"/>
    <w:rsid w:val="647B5338"/>
    <w:rsid w:val="648B36D6"/>
    <w:rsid w:val="64905C94"/>
    <w:rsid w:val="649A3A73"/>
    <w:rsid w:val="64A61098"/>
    <w:rsid w:val="64A915AD"/>
    <w:rsid w:val="64B30828"/>
    <w:rsid w:val="64C81C1B"/>
    <w:rsid w:val="64CA7544"/>
    <w:rsid w:val="64E00457"/>
    <w:rsid w:val="64E2424B"/>
    <w:rsid w:val="64EC471E"/>
    <w:rsid w:val="64F645F8"/>
    <w:rsid w:val="64FE6C8A"/>
    <w:rsid w:val="65121D3C"/>
    <w:rsid w:val="651652FA"/>
    <w:rsid w:val="65177703"/>
    <w:rsid w:val="651D56CE"/>
    <w:rsid w:val="652C47F2"/>
    <w:rsid w:val="652D336F"/>
    <w:rsid w:val="6538012C"/>
    <w:rsid w:val="653D25E2"/>
    <w:rsid w:val="654510CD"/>
    <w:rsid w:val="654C2E76"/>
    <w:rsid w:val="654C7707"/>
    <w:rsid w:val="65597C2C"/>
    <w:rsid w:val="655D7ADD"/>
    <w:rsid w:val="656313FD"/>
    <w:rsid w:val="65696FCF"/>
    <w:rsid w:val="656C18AF"/>
    <w:rsid w:val="6571328C"/>
    <w:rsid w:val="65725BB8"/>
    <w:rsid w:val="657A5B35"/>
    <w:rsid w:val="657C0A7B"/>
    <w:rsid w:val="65841A5E"/>
    <w:rsid w:val="65881B94"/>
    <w:rsid w:val="65A84B16"/>
    <w:rsid w:val="65B020F3"/>
    <w:rsid w:val="65B32D61"/>
    <w:rsid w:val="65B64BC5"/>
    <w:rsid w:val="65BF11A4"/>
    <w:rsid w:val="65D352DF"/>
    <w:rsid w:val="65EE1E16"/>
    <w:rsid w:val="65F1713D"/>
    <w:rsid w:val="65FD0A34"/>
    <w:rsid w:val="660570C3"/>
    <w:rsid w:val="6608698A"/>
    <w:rsid w:val="661020E2"/>
    <w:rsid w:val="661147BB"/>
    <w:rsid w:val="66134286"/>
    <w:rsid w:val="66145E2E"/>
    <w:rsid w:val="661533BA"/>
    <w:rsid w:val="66167D55"/>
    <w:rsid w:val="661D4549"/>
    <w:rsid w:val="662403BA"/>
    <w:rsid w:val="66293698"/>
    <w:rsid w:val="663115D1"/>
    <w:rsid w:val="6638442D"/>
    <w:rsid w:val="663F02FF"/>
    <w:rsid w:val="663F5699"/>
    <w:rsid w:val="66406384"/>
    <w:rsid w:val="6643790B"/>
    <w:rsid w:val="66455889"/>
    <w:rsid w:val="664A27DD"/>
    <w:rsid w:val="665165F7"/>
    <w:rsid w:val="66643A4A"/>
    <w:rsid w:val="666F58A7"/>
    <w:rsid w:val="66810DEA"/>
    <w:rsid w:val="66812A49"/>
    <w:rsid w:val="66864E4A"/>
    <w:rsid w:val="669135A8"/>
    <w:rsid w:val="669A3D15"/>
    <w:rsid w:val="669A79E0"/>
    <w:rsid w:val="66A707F8"/>
    <w:rsid w:val="66A84264"/>
    <w:rsid w:val="66A9429D"/>
    <w:rsid w:val="66B12BA7"/>
    <w:rsid w:val="66C765D9"/>
    <w:rsid w:val="66CB7B6A"/>
    <w:rsid w:val="66DA49F3"/>
    <w:rsid w:val="66E30190"/>
    <w:rsid w:val="66EB6DD4"/>
    <w:rsid w:val="66ED469C"/>
    <w:rsid w:val="66FD26B1"/>
    <w:rsid w:val="67062CC8"/>
    <w:rsid w:val="67063C46"/>
    <w:rsid w:val="6708650B"/>
    <w:rsid w:val="670F7489"/>
    <w:rsid w:val="67110CBA"/>
    <w:rsid w:val="671B4A63"/>
    <w:rsid w:val="6720031D"/>
    <w:rsid w:val="67317F04"/>
    <w:rsid w:val="67324A3B"/>
    <w:rsid w:val="6737458D"/>
    <w:rsid w:val="6739705B"/>
    <w:rsid w:val="673B73A4"/>
    <w:rsid w:val="6745164E"/>
    <w:rsid w:val="674D3256"/>
    <w:rsid w:val="674F4DD3"/>
    <w:rsid w:val="67525A22"/>
    <w:rsid w:val="675B2C89"/>
    <w:rsid w:val="67626B9A"/>
    <w:rsid w:val="6765036C"/>
    <w:rsid w:val="67697CDF"/>
    <w:rsid w:val="677874D2"/>
    <w:rsid w:val="679059A2"/>
    <w:rsid w:val="67907077"/>
    <w:rsid w:val="679D03E2"/>
    <w:rsid w:val="67A423CE"/>
    <w:rsid w:val="67A454E4"/>
    <w:rsid w:val="67A66894"/>
    <w:rsid w:val="67B350A5"/>
    <w:rsid w:val="67C071BA"/>
    <w:rsid w:val="67C71A1F"/>
    <w:rsid w:val="67C950F3"/>
    <w:rsid w:val="67D740A2"/>
    <w:rsid w:val="67DD249D"/>
    <w:rsid w:val="67E25BB2"/>
    <w:rsid w:val="67F01121"/>
    <w:rsid w:val="67F215B4"/>
    <w:rsid w:val="67F6255C"/>
    <w:rsid w:val="681A0B44"/>
    <w:rsid w:val="68211D86"/>
    <w:rsid w:val="68232DF7"/>
    <w:rsid w:val="68244E61"/>
    <w:rsid w:val="683019CC"/>
    <w:rsid w:val="68327516"/>
    <w:rsid w:val="683E19A8"/>
    <w:rsid w:val="684827EE"/>
    <w:rsid w:val="684917EF"/>
    <w:rsid w:val="684F725D"/>
    <w:rsid w:val="6854730B"/>
    <w:rsid w:val="68554B84"/>
    <w:rsid w:val="685762B7"/>
    <w:rsid w:val="68623A5E"/>
    <w:rsid w:val="6866189B"/>
    <w:rsid w:val="6867486F"/>
    <w:rsid w:val="68683698"/>
    <w:rsid w:val="6869469F"/>
    <w:rsid w:val="686F330F"/>
    <w:rsid w:val="68761059"/>
    <w:rsid w:val="68770AE9"/>
    <w:rsid w:val="6885400F"/>
    <w:rsid w:val="688A6307"/>
    <w:rsid w:val="68905281"/>
    <w:rsid w:val="689454B8"/>
    <w:rsid w:val="68AB35AF"/>
    <w:rsid w:val="68AE3E54"/>
    <w:rsid w:val="68B52041"/>
    <w:rsid w:val="68B61CCE"/>
    <w:rsid w:val="68C11B1A"/>
    <w:rsid w:val="68C16471"/>
    <w:rsid w:val="68C5297D"/>
    <w:rsid w:val="68D641ED"/>
    <w:rsid w:val="68E6233F"/>
    <w:rsid w:val="68F62F51"/>
    <w:rsid w:val="68FB267F"/>
    <w:rsid w:val="6901441A"/>
    <w:rsid w:val="69027AAB"/>
    <w:rsid w:val="69052A7B"/>
    <w:rsid w:val="690A61B3"/>
    <w:rsid w:val="690B5214"/>
    <w:rsid w:val="690B72F0"/>
    <w:rsid w:val="69134021"/>
    <w:rsid w:val="691F6C05"/>
    <w:rsid w:val="692C5AD1"/>
    <w:rsid w:val="692C5E2B"/>
    <w:rsid w:val="6936381A"/>
    <w:rsid w:val="693764D5"/>
    <w:rsid w:val="693D21B5"/>
    <w:rsid w:val="69494250"/>
    <w:rsid w:val="694C40EA"/>
    <w:rsid w:val="69504288"/>
    <w:rsid w:val="69530F1C"/>
    <w:rsid w:val="69536B7E"/>
    <w:rsid w:val="69547D92"/>
    <w:rsid w:val="69585163"/>
    <w:rsid w:val="695A205F"/>
    <w:rsid w:val="695A20BC"/>
    <w:rsid w:val="695D3FEF"/>
    <w:rsid w:val="695F5CA2"/>
    <w:rsid w:val="696477F6"/>
    <w:rsid w:val="69820E7D"/>
    <w:rsid w:val="69847BF1"/>
    <w:rsid w:val="69897C3A"/>
    <w:rsid w:val="698B5B41"/>
    <w:rsid w:val="698C2E34"/>
    <w:rsid w:val="6996100F"/>
    <w:rsid w:val="699638E9"/>
    <w:rsid w:val="699F051A"/>
    <w:rsid w:val="69A54D56"/>
    <w:rsid w:val="69B1365D"/>
    <w:rsid w:val="69B33732"/>
    <w:rsid w:val="69BC7880"/>
    <w:rsid w:val="69BD676B"/>
    <w:rsid w:val="69C10BFC"/>
    <w:rsid w:val="69C55945"/>
    <w:rsid w:val="69C8064D"/>
    <w:rsid w:val="69C86754"/>
    <w:rsid w:val="69CE6143"/>
    <w:rsid w:val="69CF4334"/>
    <w:rsid w:val="69D05F78"/>
    <w:rsid w:val="69DB2A5D"/>
    <w:rsid w:val="69DF48C4"/>
    <w:rsid w:val="69DF51D4"/>
    <w:rsid w:val="69E510BE"/>
    <w:rsid w:val="69EA1689"/>
    <w:rsid w:val="69FB1B57"/>
    <w:rsid w:val="6A01045F"/>
    <w:rsid w:val="6A072E00"/>
    <w:rsid w:val="6A112EDC"/>
    <w:rsid w:val="6A130B14"/>
    <w:rsid w:val="6A1D2327"/>
    <w:rsid w:val="6A1E5D3B"/>
    <w:rsid w:val="6A210160"/>
    <w:rsid w:val="6A280C6A"/>
    <w:rsid w:val="6A3E7683"/>
    <w:rsid w:val="6A4E37B1"/>
    <w:rsid w:val="6A5F3750"/>
    <w:rsid w:val="6A5F7F80"/>
    <w:rsid w:val="6A6D4C3E"/>
    <w:rsid w:val="6A6E3F66"/>
    <w:rsid w:val="6A730C43"/>
    <w:rsid w:val="6A8D7154"/>
    <w:rsid w:val="6AA71615"/>
    <w:rsid w:val="6AA9260E"/>
    <w:rsid w:val="6AB21ADD"/>
    <w:rsid w:val="6AB50C8D"/>
    <w:rsid w:val="6AB750B4"/>
    <w:rsid w:val="6ABB5339"/>
    <w:rsid w:val="6ABE0553"/>
    <w:rsid w:val="6ACB7493"/>
    <w:rsid w:val="6AE065B4"/>
    <w:rsid w:val="6AE241BB"/>
    <w:rsid w:val="6AE37200"/>
    <w:rsid w:val="6AEE38B8"/>
    <w:rsid w:val="6AF23C22"/>
    <w:rsid w:val="6AFD0466"/>
    <w:rsid w:val="6AFD1D8E"/>
    <w:rsid w:val="6B007FD3"/>
    <w:rsid w:val="6B054015"/>
    <w:rsid w:val="6B145F6C"/>
    <w:rsid w:val="6B3D34A2"/>
    <w:rsid w:val="6B417A8E"/>
    <w:rsid w:val="6B423BD7"/>
    <w:rsid w:val="6B4918F1"/>
    <w:rsid w:val="6B495F10"/>
    <w:rsid w:val="6B4A3907"/>
    <w:rsid w:val="6B4C54C2"/>
    <w:rsid w:val="6B5567EC"/>
    <w:rsid w:val="6B567A4B"/>
    <w:rsid w:val="6B6C6F2D"/>
    <w:rsid w:val="6B746468"/>
    <w:rsid w:val="6B7616ED"/>
    <w:rsid w:val="6B7A22B1"/>
    <w:rsid w:val="6B8413EB"/>
    <w:rsid w:val="6B9025ED"/>
    <w:rsid w:val="6B9B6055"/>
    <w:rsid w:val="6BA97168"/>
    <w:rsid w:val="6BBD6859"/>
    <w:rsid w:val="6BCB5987"/>
    <w:rsid w:val="6BD338A1"/>
    <w:rsid w:val="6BDF7C09"/>
    <w:rsid w:val="6BE960A9"/>
    <w:rsid w:val="6C0122D3"/>
    <w:rsid w:val="6C09532E"/>
    <w:rsid w:val="6C14500D"/>
    <w:rsid w:val="6C176ED3"/>
    <w:rsid w:val="6C1F12F1"/>
    <w:rsid w:val="6C1F3CB6"/>
    <w:rsid w:val="6C26743B"/>
    <w:rsid w:val="6C3240B0"/>
    <w:rsid w:val="6C372E75"/>
    <w:rsid w:val="6C3D2A9A"/>
    <w:rsid w:val="6C415702"/>
    <w:rsid w:val="6C487997"/>
    <w:rsid w:val="6C4B404A"/>
    <w:rsid w:val="6C4D540E"/>
    <w:rsid w:val="6C4F200F"/>
    <w:rsid w:val="6C5424AE"/>
    <w:rsid w:val="6C5C3417"/>
    <w:rsid w:val="6C654812"/>
    <w:rsid w:val="6C6D5816"/>
    <w:rsid w:val="6C725F61"/>
    <w:rsid w:val="6C7269BB"/>
    <w:rsid w:val="6C7A71CC"/>
    <w:rsid w:val="6C817EB1"/>
    <w:rsid w:val="6C890017"/>
    <w:rsid w:val="6C8C34E1"/>
    <w:rsid w:val="6C9103B0"/>
    <w:rsid w:val="6C9A2E4F"/>
    <w:rsid w:val="6C9F19A4"/>
    <w:rsid w:val="6CAA4410"/>
    <w:rsid w:val="6CAC4B8A"/>
    <w:rsid w:val="6CB85072"/>
    <w:rsid w:val="6CB95551"/>
    <w:rsid w:val="6CBE02F8"/>
    <w:rsid w:val="6CC62291"/>
    <w:rsid w:val="6CC97BBB"/>
    <w:rsid w:val="6CD67E98"/>
    <w:rsid w:val="6CDF2709"/>
    <w:rsid w:val="6CE43F8E"/>
    <w:rsid w:val="6D042A48"/>
    <w:rsid w:val="6D114A01"/>
    <w:rsid w:val="6D16153C"/>
    <w:rsid w:val="6D1A5188"/>
    <w:rsid w:val="6D2F072B"/>
    <w:rsid w:val="6D3A2221"/>
    <w:rsid w:val="6D4517EE"/>
    <w:rsid w:val="6D4D2D7A"/>
    <w:rsid w:val="6D5267A3"/>
    <w:rsid w:val="6D552D73"/>
    <w:rsid w:val="6D667946"/>
    <w:rsid w:val="6D7B6C94"/>
    <w:rsid w:val="6D8C4175"/>
    <w:rsid w:val="6D910113"/>
    <w:rsid w:val="6D9F0CCA"/>
    <w:rsid w:val="6DAF67EA"/>
    <w:rsid w:val="6DB42505"/>
    <w:rsid w:val="6DB5224F"/>
    <w:rsid w:val="6DB70FC2"/>
    <w:rsid w:val="6DBD0FB9"/>
    <w:rsid w:val="6DC1576E"/>
    <w:rsid w:val="6DC5697C"/>
    <w:rsid w:val="6DC82A34"/>
    <w:rsid w:val="6DD7583C"/>
    <w:rsid w:val="6DE03BE4"/>
    <w:rsid w:val="6DE31BF1"/>
    <w:rsid w:val="6DE36BBD"/>
    <w:rsid w:val="6DE64771"/>
    <w:rsid w:val="6DEF12BC"/>
    <w:rsid w:val="6DFB3712"/>
    <w:rsid w:val="6DFF2847"/>
    <w:rsid w:val="6E097A47"/>
    <w:rsid w:val="6E0A5DB5"/>
    <w:rsid w:val="6E135305"/>
    <w:rsid w:val="6E1D4FAD"/>
    <w:rsid w:val="6E25210D"/>
    <w:rsid w:val="6E2A6427"/>
    <w:rsid w:val="6E371DFA"/>
    <w:rsid w:val="6E3D31C5"/>
    <w:rsid w:val="6E456BDC"/>
    <w:rsid w:val="6E510279"/>
    <w:rsid w:val="6E6542B6"/>
    <w:rsid w:val="6E7414C2"/>
    <w:rsid w:val="6E7B4CD7"/>
    <w:rsid w:val="6E7D7297"/>
    <w:rsid w:val="6E800C07"/>
    <w:rsid w:val="6E817836"/>
    <w:rsid w:val="6E8433B2"/>
    <w:rsid w:val="6E9E4C61"/>
    <w:rsid w:val="6EA127CB"/>
    <w:rsid w:val="6EA57995"/>
    <w:rsid w:val="6EA814F6"/>
    <w:rsid w:val="6EA84B62"/>
    <w:rsid w:val="6EB66288"/>
    <w:rsid w:val="6EB87AD0"/>
    <w:rsid w:val="6EBD71B9"/>
    <w:rsid w:val="6EC342A6"/>
    <w:rsid w:val="6EC537DB"/>
    <w:rsid w:val="6ED35596"/>
    <w:rsid w:val="6ED84390"/>
    <w:rsid w:val="6EDA346A"/>
    <w:rsid w:val="6EE35C9B"/>
    <w:rsid w:val="6EE80DE3"/>
    <w:rsid w:val="6EFA2451"/>
    <w:rsid w:val="6EFE35BF"/>
    <w:rsid w:val="6F083DC9"/>
    <w:rsid w:val="6F0C22DF"/>
    <w:rsid w:val="6F1713F4"/>
    <w:rsid w:val="6F1C1F0E"/>
    <w:rsid w:val="6F1E3377"/>
    <w:rsid w:val="6F243FBF"/>
    <w:rsid w:val="6F2F1489"/>
    <w:rsid w:val="6F2F7ECF"/>
    <w:rsid w:val="6F403F0F"/>
    <w:rsid w:val="6F524119"/>
    <w:rsid w:val="6F547935"/>
    <w:rsid w:val="6F5536EB"/>
    <w:rsid w:val="6F586A23"/>
    <w:rsid w:val="6F6C554D"/>
    <w:rsid w:val="6F763097"/>
    <w:rsid w:val="6F7B73E0"/>
    <w:rsid w:val="6F844052"/>
    <w:rsid w:val="6F917E6D"/>
    <w:rsid w:val="6F98552A"/>
    <w:rsid w:val="6F99316A"/>
    <w:rsid w:val="6F993400"/>
    <w:rsid w:val="6FA24125"/>
    <w:rsid w:val="6FA51802"/>
    <w:rsid w:val="6FAA1964"/>
    <w:rsid w:val="6FAC02B9"/>
    <w:rsid w:val="6FB47B30"/>
    <w:rsid w:val="6FB81D37"/>
    <w:rsid w:val="6FC12E4D"/>
    <w:rsid w:val="6FCC7286"/>
    <w:rsid w:val="6FD63D96"/>
    <w:rsid w:val="6FD6669B"/>
    <w:rsid w:val="6FD84485"/>
    <w:rsid w:val="6FDE5614"/>
    <w:rsid w:val="6FFB3684"/>
    <w:rsid w:val="6FFE0E13"/>
    <w:rsid w:val="70075864"/>
    <w:rsid w:val="701030E8"/>
    <w:rsid w:val="701C3DAD"/>
    <w:rsid w:val="701D1DFC"/>
    <w:rsid w:val="7034320F"/>
    <w:rsid w:val="703D48BE"/>
    <w:rsid w:val="70403D0F"/>
    <w:rsid w:val="705217CD"/>
    <w:rsid w:val="705328BB"/>
    <w:rsid w:val="70576AC4"/>
    <w:rsid w:val="7060484A"/>
    <w:rsid w:val="70610A20"/>
    <w:rsid w:val="70621CF4"/>
    <w:rsid w:val="706407F9"/>
    <w:rsid w:val="707E5A51"/>
    <w:rsid w:val="70806528"/>
    <w:rsid w:val="70914038"/>
    <w:rsid w:val="7095401D"/>
    <w:rsid w:val="709876C2"/>
    <w:rsid w:val="709B5DFB"/>
    <w:rsid w:val="70A14A92"/>
    <w:rsid w:val="70A77B88"/>
    <w:rsid w:val="70AC1D73"/>
    <w:rsid w:val="70B53F90"/>
    <w:rsid w:val="70BA3762"/>
    <w:rsid w:val="70CE509C"/>
    <w:rsid w:val="70D8775B"/>
    <w:rsid w:val="70DE710B"/>
    <w:rsid w:val="70F0200D"/>
    <w:rsid w:val="70F51FCC"/>
    <w:rsid w:val="70FA5E15"/>
    <w:rsid w:val="70FC5A3E"/>
    <w:rsid w:val="70FE7396"/>
    <w:rsid w:val="710511F0"/>
    <w:rsid w:val="71054F3A"/>
    <w:rsid w:val="710C1240"/>
    <w:rsid w:val="7111340C"/>
    <w:rsid w:val="71121203"/>
    <w:rsid w:val="711422C6"/>
    <w:rsid w:val="71162E6B"/>
    <w:rsid w:val="71175CCF"/>
    <w:rsid w:val="711D7F38"/>
    <w:rsid w:val="711E0DC7"/>
    <w:rsid w:val="712401C5"/>
    <w:rsid w:val="713B5A83"/>
    <w:rsid w:val="7143209A"/>
    <w:rsid w:val="7146332D"/>
    <w:rsid w:val="715A46B4"/>
    <w:rsid w:val="715C14E5"/>
    <w:rsid w:val="715E665B"/>
    <w:rsid w:val="71643CEA"/>
    <w:rsid w:val="717C5CCB"/>
    <w:rsid w:val="71824226"/>
    <w:rsid w:val="71903DCE"/>
    <w:rsid w:val="71917099"/>
    <w:rsid w:val="719B3828"/>
    <w:rsid w:val="71A73E8D"/>
    <w:rsid w:val="71B2619F"/>
    <w:rsid w:val="71B60974"/>
    <w:rsid w:val="71B7632A"/>
    <w:rsid w:val="71BD4960"/>
    <w:rsid w:val="71C902AD"/>
    <w:rsid w:val="71CA3BDF"/>
    <w:rsid w:val="71CE321A"/>
    <w:rsid w:val="71E0582F"/>
    <w:rsid w:val="71E2480E"/>
    <w:rsid w:val="71EB6CF4"/>
    <w:rsid w:val="71F06735"/>
    <w:rsid w:val="71FE4AB6"/>
    <w:rsid w:val="720853BD"/>
    <w:rsid w:val="72107DB1"/>
    <w:rsid w:val="721321CA"/>
    <w:rsid w:val="72134351"/>
    <w:rsid w:val="721922EA"/>
    <w:rsid w:val="721C1AAF"/>
    <w:rsid w:val="721E464D"/>
    <w:rsid w:val="721F2C93"/>
    <w:rsid w:val="72306F11"/>
    <w:rsid w:val="723460C9"/>
    <w:rsid w:val="723C5D69"/>
    <w:rsid w:val="72503B13"/>
    <w:rsid w:val="725B2179"/>
    <w:rsid w:val="725D4694"/>
    <w:rsid w:val="72661D6C"/>
    <w:rsid w:val="726B4175"/>
    <w:rsid w:val="7284310E"/>
    <w:rsid w:val="728A29D2"/>
    <w:rsid w:val="72972976"/>
    <w:rsid w:val="729E35A9"/>
    <w:rsid w:val="72A10112"/>
    <w:rsid w:val="72AF033B"/>
    <w:rsid w:val="72B3360E"/>
    <w:rsid w:val="72C127E3"/>
    <w:rsid w:val="72C853AD"/>
    <w:rsid w:val="72CF5056"/>
    <w:rsid w:val="72D364FC"/>
    <w:rsid w:val="72E23FDB"/>
    <w:rsid w:val="72EA4184"/>
    <w:rsid w:val="72EC644D"/>
    <w:rsid w:val="72F36EB9"/>
    <w:rsid w:val="72F61AE6"/>
    <w:rsid w:val="72FC6C82"/>
    <w:rsid w:val="7300639E"/>
    <w:rsid w:val="73056F6E"/>
    <w:rsid w:val="730572F1"/>
    <w:rsid w:val="73090A90"/>
    <w:rsid w:val="730A2078"/>
    <w:rsid w:val="73145C4A"/>
    <w:rsid w:val="73173AB0"/>
    <w:rsid w:val="731D7435"/>
    <w:rsid w:val="73277FED"/>
    <w:rsid w:val="732857B6"/>
    <w:rsid w:val="732913B8"/>
    <w:rsid w:val="732B3862"/>
    <w:rsid w:val="733725D4"/>
    <w:rsid w:val="733D3714"/>
    <w:rsid w:val="73450197"/>
    <w:rsid w:val="734F0905"/>
    <w:rsid w:val="735C1638"/>
    <w:rsid w:val="73634DB4"/>
    <w:rsid w:val="7367380B"/>
    <w:rsid w:val="73721C02"/>
    <w:rsid w:val="737650A1"/>
    <w:rsid w:val="737D5AF8"/>
    <w:rsid w:val="737F3ECE"/>
    <w:rsid w:val="73804C5D"/>
    <w:rsid w:val="73834BC6"/>
    <w:rsid w:val="7388767D"/>
    <w:rsid w:val="738C3516"/>
    <w:rsid w:val="739261B5"/>
    <w:rsid w:val="73942370"/>
    <w:rsid w:val="73973998"/>
    <w:rsid w:val="73A24C0F"/>
    <w:rsid w:val="73A47BDE"/>
    <w:rsid w:val="73A57044"/>
    <w:rsid w:val="73B17862"/>
    <w:rsid w:val="73B23641"/>
    <w:rsid w:val="73BC4A77"/>
    <w:rsid w:val="73C231F5"/>
    <w:rsid w:val="73C62B3F"/>
    <w:rsid w:val="73DD5265"/>
    <w:rsid w:val="73E73C9C"/>
    <w:rsid w:val="73EA126E"/>
    <w:rsid w:val="73F23502"/>
    <w:rsid w:val="73F97A20"/>
    <w:rsid w:val="74007344"/>
    <w:rsid w:val="740A0AA6"/>
    <w:rsid w:val="74132A41"/>
    <w:rsid w:val="74157DC1"/>
    <w:rsid w:val="741C2BB6"/>
    <w:rsid w:val="741F0991"/>
    <w:rsid w:val="74207925"/>
    <w:rsid w:val="7423409A"/>
    <w:rsid w:val="7427079D"/>
    <w:rsid w:val="742861B1"/>
    <w:rsid w:val="7437796B"/>
    <w:rsid w:val="743F0EA9"/>
    <w:rsid w:val="744A3AF1"/>
    <w:rsid w:val="74503D6C"/>
    <w:rsid w:val="7454499D"/>
    <w:rsid w:val="746658E0"/>
    <w:rsid w:val="74690708"/>
    <w:rsid w:val="747D31EA"/>
    <w:rsid w:val="74847448"/>
    <w:rsid w:val="74977024"/>
    <w:rsid w:val="749A3321"/>
    <w:rsid w:val="749C157F"/>
    <w:rsid w:val="749D17D5"/>
    <w:rsid w:val="749F3449"/>
    <w:rsid w:val="74A47B8C"/>
    <w:rsid w:val="74A77C44"/>
    <w:rsid w:val="74AA3A5B"/>
    <w:rsid w:val="74AE608C"/>
    <w:rsid w:val="74B1245A"/>
    <w:rsid w:val="74B37A6F"/>
    <w:rsid w:val="74DA6FD3"/>
    <w:rsid w:val="74DC3FED"/>
    <w:rsid w:val="74DC7767"/>
    <w:rsid w:val="74DF167C"/>
    <w:rsid w:val="74E7070F"/>
    <w:rsid w:val="74EE048D"/>
    <w:rsid w:val="74F578F3"/>
    <w:rsid w:val="74FA7B2B"/>
    <w:rsid w:val="74FB108E"/>
    <w:rsid w:val="74FE4607"/>
    <w:rsid w:val="75082DD4"/>
    <w:rsid w:val="7522769C"/>
    <w:rsid w:val="752D267F"/>
    <w:rsid w:val="75314CA0"/>
    <w:rsid w:val="7535718D"/>
    <w:rsid w:val="753F1EB0"/>
    <w:rsid w:val="7543268D"/>
    <w:rsid w:val="75451370"/>
    <w:rsid w:val="754A34D8"/>
    <w:rsid w:val="75514FDC"/>
    <w:rsid w:val="755277A4"/>
    <w:rsid w:val="756D5750"/>
    <w:rsid w:val="756F5DBE"/>
    <w:rsid w:val="75792851"/>
    <w:rsid w:val="75863963"/>
    <w:rsid w:val="758A194D"/>
    <w:rsid w:val="758D1066"/>
    <w:rsid w:val="758D2B91"/>
    <w:rsid w:val="75990667"/>
    <w:rsid w:val="75AD1850"/>
    <w:rsid w:val="75B50525"/>
    <w:rsid w:val="75B805C6"/>
    <w:rsid w:val="75C4020E"/>
    <w:rsid w:val="75C542E5"/>
    <w:rsid w:val="75DB12B9"/>
    <w:rsid w:val="75DC65BA"/>
    <w:rsid w:val="75E85DE2"/>
    <w:rsid w:val="75E86BB2"/>
    <w:rsid w:val="75F36A1A"/>
    <w:rsid w:val="75FE5502"/>
    <w:rsid w:val="760646DD"/>
    <w:rsid w:val="76082FAE"/>
    <w:rsid w:val="76167E31"/>
    <w:rsid w:val="76183156"/>
    <w:rsid w:val="761A1706"/>
    <w:rsid w:val="761F4114"/>
    <w:rsid w:val="762C6596"/>
    <w:rsid w:val="762D1EA3"/>
    <w:rsid w:val="7638798D"/>
    <w:rsid w:val="7639108F"/>
    <w:rsid w:val="763D2F25"/>
    <w:rsid w:val="7641742C"/>
    <w:rsid w:val="76635FF6"/>
    <w:rsid w:val="766F1123"/>
    <w:rsid w:val="76757495"/>
    <w:rsid w:val="767979DC"/>
    <w:rsid w:val="767B6B4D"/>
    <w:rsid w:val="76814E2D"/>
    <w:rsid w:val="76896151"/>
    <w:rsid w:val="768D23D6"/>
    <w:rsid w:val="76911997"/>
    <w:rsid w:val="769E5E98"/>
    <w:rsid w:val="76A87811"/>
    <w:rsid w:val="76AC183E"/>
    <w:rsid w:val="76BA23A2"/>
    <w:rsid w:val="76BC166B"/>
    <w:rsid w:val="76CC75EC"/>
    <w:rsid w:val="76D71006"/>
    <w:rsid w:val="76DA3622"/>
    <w:rsid w:val="76DC1F7C"/>
    <w:rsid w:val="76ED7178"/>
    <w:rsid w:val="76FE1C6C"/>
    <w:rsid w:val="77031916"/>
    <w:rsid w:val="770941DF"/>
    <w:rsid w:val="77095D1A"/>
    <w:rsid w:val="77166A1A"/>
    <w:rsid w:val="7729654D"/>
    <w:rsid w:val="772B5F79"/>
    <w:rsid w:val="77317C90"/>
    <w:rsid w:val="77396127"/>
    <w:rsid w:val="7748754E"/>
    <w:rsid w:val="774A7876"/>
    <w:rsid w:val="774C6B07"/>
    <w:rsid w:val="774D112B"/>
    <w:rsid w:val="774D3B5D"/>
    <w:rsid w:val="775B1F29"/>
    <w:rsid w:val="775F143C"/>
    <w:rsid w:val="77662F2F"/>
    <w:rsid w:val="77671993"/>
    <w:rsid w:val="77780191"/>
    <w:rsid w:val="777866FF"/>
    <w:rsid w:val="77791ADD"/>
    <w:rsid w:val="777C1009"/>
    <w:rsid w:val="777E36A9"/>
    <w:rsid w:val="77872482"/>
    <w:rsid w:val="778E0B78"/>
    <w:rsid w:val="77A14F11"/>
    <w:rsid w:val="77A52504"/>
    <w:rsid w:val="77AB69C5"/>
    <w:rsid w:val="77B6746F"/>
    <w:rsid w:val="77E60BC5"/>
    <w:rsid w:val="77EA19AD"/>
    <w:rsid w:val="77EF2D7A"/>
    <w:rsid w:val="77F3104F"/>
    <w:rsid w:val="77F37992"/>
    <w:rsid w:val="77FD2668"/>
    <w:rsid w:val="77FE2D3B"/>
    <w:rsid w:val="78041230"/>
    <w:rsid w:val="78067F56"/>
    <w:rsid w:val="78074E95"/>
    <w:rsid w:val="78075675"/>
    <w:rsid w:val="780A18F6"/>
    <w:rsid w:val="780A4D69"/>
    <w:rsid w:val="780A755D"/>
    <w:rsid w:val="780B40E9"/>
    <w:rsid w:val="780D4B60"/>
    <w:rsid w:val="78134A30"/>
    <w:rsid w:val="78193CD0"/>
    <w:rsid w:val="781A156B"/>
    <w:rsid w:val="78246CD3"/>
    <w:rsid w:val="782E73E6"/>
    <w:rsid w:val="783270A1"/>
    <w:rsid w:val="7835328F"/>
    <w:rsid w:val="78377D33"/>
    <w:rsid w:val="783E3C10"/>
    <w:rsid w:val="78405399"/>
    <w:rsid w:val="784957F8"/>
    <w:rsid w:val="784A3EAB"/>
    <w:rsid w:val="785B579D"/>
    <w:rsid w:val="785D4002"/>
    <w:rsid w:val="78727AC4"/>
    <w:rsid w:val="78730A8F"/>
    <w:rsid w:val="78840B8B"/>
    <w:rsid w:val="788C0C08"/>
    <w:rsid w:val="788D2216"/>
    <w:rsid w:val="789563DE"/>
    <w:rsid w:val="789A4F2E"/>
    <w:rsid w:val="78A27E56"/>
    <w:rsid w:val="78A4324E"/>
    <w:rsid w:val="78A51892"/>
    <w:rsid w:val="78A71EDB"/>
    <w:rsid w:val="78BC3673"/>
    <w:rsid w:val="78BF01CB"/>
    <w:rsid w:val="78CA67E0"/>
    <w:rsid w:val="78D27E26"/>
    <w:rsid w:val="78D65D09"/>
    <w:rsid w:val="78E6539B"/>
    <w:rsid w:val="78F2258E"/>
    <w:rsid w:val="78FA06FD"/>
    <w:rsid w:val="78FB4AC3"/>
    <w:rsid w:val="78FF6B55"/>
    <w:rsid w:val="791C3C8C"/>
    <w:rsid w:val="79235971"/>
    <w:rsid w:val="79306479"/>
    <w:rsid w:val="793379F4"/>
    <w:rsid w:val="79337A03"/>
    <w:rsid w:val="79363EF3"/>
    <w:rsid w:val="7938051A"/>
    <w:rsid w:val="793A31F6"/>
    <w:rsid w:val="793A3BB6"/>
    <w:rsid w:val="793E2C42"/>
    <w:rsid w:val="7940015C"/>
    <w:rsid w:val="794808ED"/>
    <w:rsid w:val="79523134"/>
    <w:rsid w:val="796A5763"/>
    <w:rsid w:val="796B6EF2"/>
    <w:rsid w:val="797063C4"/>
    <w:rsid w:val="79756A56"/>
    <w:rsid w:val="79796107"/>
    <w:rsid w:val="797F44EE"/>
    <w:rsid w:val="797F7E03"/>
    <w:rsid w:val="798646D9"/>
    <w:rsid w:val="79942C61"/>
    <w:rsid w:val="79A036F0"/>
    <w:rsid w:val="79A1662E"/>
    <w:rsid w:val="79A36DBF"/>
    <w:rsid w:val="79AA6BBC"/>
    <w:rsid w:val="79AC7570"/>
    <w:rsid w:val="79AF4D48"/>
    <w:rsid w:val="79BA1721"/>
    <w:rsid w:val="79BC52E1"/>
    <w:rsid w:val="79D11551"/>
    <w:rsid w:val="79D251B1"/>
    <w:rsid w:val="79D5660A"/>
    <w:rsid w:val="79F840A6"/>
    <w:rsid w:val="79FB7E65"/>
    <w:rsid w:val="79FF2D73"/>
    <w:rsid w:val="7A0010CF"/>
    <w:rsid w:val="7A01709A"/>
    <w:rsid w:val="7A037527"/>
    <w:rsid w:val="7A0771B6"/>
    <w:rsid w:val="7A0F12CD"/>
    <w:rsid w:val="7A207DC1"/>
    <w:rsid w:val="7A2215CD"/>
    <w:rsid w:val="7A296C4E"/>
    <w:rsid w:val="7A3A2E4C"/>
    <w:rsid w:val="7A4140A7"/>
    <w:rsid w:val="7A514ECA"/>
    <w:rsid w:val="7A611C4D"/>
    <w:rsid w:val="7A701983"/>
    <w:rsid w:val="7A722DBE"/>
    <w:rsid w:val="7A733DD0"/>
    <w:rsid w:val="7A81769C"/>
    <w:rsid w:val="7A822419"/>
    <w:rsid w:val="7A83663E"/>
    <w:rsid w:val="7A87796F"/>
    <w:rsid w:val="7A884A65"/>
    <w:rsid w:val="7A893C10"/>
    <w:rsid w:val="7A8A39BE"/>
    <w:rsid w:val="7A8F0CCD"/>
    <w:rsid w:val="7A91431D"/>
    <w:rsid w:val="7A982BAC"/>
    <w:rsid w:val="7AA15686"/>
    <w:rsid w:val="7AA55C03"/>
    <w:rsid w:val="7AB30E34"/>
    <w:rsid w:val="7ABF436A"/>
    <w:rsid w:val="7AD11F55"/>
    <w:rsid w:val="7AD568C9"/>
    <w:rsid w:val="7AED7AFB"/>
    <w:rsid w:val="7AFF680B"/>
    <w:rsid w:val="7B000559"/>
    <w:rsid w:val="7B09429E"/>
    <w:rsid w:val="7B1C7E5D"/>
    <w:rsid w:val="7B272DE4"/>
    <w:rsid w:val="7B2A34BE"/>
    <w:rsid w:val="7B2F2401"/>
    <w:rsid w:val="7B2F5428"/>
    <w:rsid w:val="7B48156E"/>
    <w:rsid w:val="7B4E2F67"/>
    <w:rsid w:val="7B4F54D6"/>
    <w:rsid w:val="7B506A71"/>
    <w:rsid w:val="7B525DDF"/>
    <w:rsid w:val="7B59423D"/>
    <w:rsid w:val="7B5E52BA"/>
    <w:rsid w:val="7B607E40"/>
    <w:rsid w:val="7B752084"/>
    <w:rsid w:val="7B7E44EC"/>
    <w:rsid w:val="7B7F10A6"/>
    <w:rsid w:val="7B81476A"/>
    <w:rsid w:val="7B891C0E"/>
    <w:rsid w:val="7B8E180E"/>
    <w:rsid w:val="7B917079"/>
    <w:rsid w:val="7B922D3B"/>
    <w:rsid w:val="7BA3579E"/>
    <w:rsid w:val="7BB03910"/>
    <w:rsid w:val="7BB04FA5"/>
    <w:rsid w:val="7BB51CFE"/>
    <w:rsid w:val="7BC76E6E"/>
    <w:rsid w:val="7BDD390B"/>
    <w:rsid w:val="7BE2413C"/>
    <w:rsid w:val="7C191BE1"/>
    <w:rsid w:val="7C266490"/>
    <w:rsid w:val="7C274CAD"/>
    <w:rsid w:val="7C321822"/>
    <w:rsid w:val="7C38781F"/>
    <w:rsid w:val="7C3900AB"/>
    <w:rsid w:val="7C410503"/>
    <w:rsid w:val="7C4173C2"/>
    <w:rsid w:val="7C487644"/>
    <w:rsid w:val="7C4B3E56"/>
    <w:rsid w:val="7C4F65FA"/>
    <w:rsid w:val="7C533435"/>
    <w:rsid w:val="7C575EFE"/>
    <w:rsid w:val="7C5D31AC"/>
    <w:rsid w:val="7C740182"/>
    <w:rsid w:val="7C7D59D0"/>
    <w:rsid w:val="7C7E4C00"/>
    <w:rsid w:val="7C81253D"/>
    <w:rsid w:val="7C814BE4"/>
    <w:rsid w:val="7C896676"/>
    <w:rsid w:val="7C9B6F10"/>
    <w:rsid w:val="7CA07147"/>
    <w:rsid w:val="7CA10DEF"/>
    <w:rsid w:val="7CA16265"/>
    <w:rsid w:val="7CA9090D"/>
    <w:rsid w:val="7CB170B3"/>
    <w:rsid w:val="7CC75B6D"/>
    <w:rsid w:val="7CD61BF3"/>
    <w:rsid w:val="7CD658ED"/>
    <w:rsid w:val="7CD733B5"/>
    <w:rsid w:val="7CE7195D"/>
    <w:rsid w:val="7CEC505D"/>
    <w:rsid w:val="7CEE366B"/>
    <w:rsid w:val="7CF1352E"/>
    <w:rsid w:val="7CF850A3"/>
    <w:rsid w:val="7D0B625C"/>
    <w:rsid w:val="7D0C6C25"/>
    <w:rsid w:val="7D0D1D1B"/>
    <w:rsid w:val="7D0E4C53"/>
    <w:rsid w:val="7D1143E8"/>
    <w:rsid w:val="7D174261"/>
    <w:rsid w:val="7D1D7DDA"/>
    <w:rsid w:val="7D1F56DF"/>
    <w:rsid w:val="7D23049A"/>
    <w:rsid w:val="7D2F0DBE"/>
    <w:rsid w:val="7D3530FF"/>
    <w:rsid w:val="7D393937"/>
    <w:rsid w:val="7D3E16C8"/>
    <w:rsid w:val="7D44211C"/>
    <w:rsid w:val="7D460D4C"/>
    <w:rsid w:val="7D596B24"/>
    <w:rsid w:val="7D597FFD"/>
    <w:rsid w:val="7D5A2A5F"/>
    <w:rsid w:val="7D6B1247"/>
    <w:rsid w:val="7D730A26"/>
    <w:rsid w:val="7D741493"/>
    <w:rsid w:val="7D790F93"/>
    <w:rsid w:val="7D7934B5"/>
    <w:rsid w:val="7D7C09FD"/>
    <w:rsid w:val="7D8E63D3"/>
    <w:rsid w:val="7D8F1C9A"/>
    <w:rsid w:val="7DA25A9F"/>
    <w:rsid w:val="7DA3735F"/>
    <w:rsid w:val="7DA522F5"/>
    <w:rsid w:val="7DB51153"/>
    <w:rsid w:val="7DC00A79"/>
    <w:rsid w:val="7DCD49D0"/>
    <w:rsid w:val="7DD06DF5"/>
    <w:rsid w:val="7DD528B6"/>
    <w:rsid w:val="7DD63AB2"/>
    <w:rsid w:val="7DD66980"/>
    <w:rsid w:val="7DD73A8E"/>
    <w:rsid w:val="7DD95612"/>
    <w:rsid w:val="7DF25C15"/>
    <w:rsid w:val="7E040BA9"/>
    <w:rsid w:val="7E042EFE"/>
    <w:rsid w:val="7E052353"/>
    <w:rsid w:val="7E1E2C43"/>
    <w:rsid w:val="7E254829"/>
    <w:rsid w:val="7E257DEC"/>
    <w:rsid w:val="7E2F583C"/>
    <w:rsid w:val="7E314D85"/>
    <w:rsid w:val="7E324B09"/>
    <w:rsid w:val="7E3F0E7E"/>
    <w:rsid w:val="7E46421F"/>
    <w:rsid w:val="7E470456"/>
    <w:rsid w:val="7E5249D1"/>
    <w:rsid w:val="7E571675"/>
    <w:rsid w:val="7E7E3F13"/>
    <w:rsid w:val="7E8259FF"/>
    <w:rsid w:val="7E8A6A3F"/>
    <w:rsid w:val="7E8B378D"/>
    <w:rsid w:val="7E9159ED"/>
    <w:rsid w:val="7E9809A8"/>
    <w:rsid w:val="7E9E66DA"/>
    <w:rsid w:val="7EA11D66"/>
    <w:rsid w:val="7EA16226"/>
    <w:rsid w:val="7EA3706B"/>
    <w:rsid w:val="7EA4076D"/>
    <w:rsid w:val="7EA47ECB"/>
    <w:rsid w:val="7EA62018"/>
    <w:rsid w:val="7EA63C7F"/>
    <w:rsid w:val="7EB9596A"/>
    <w:rsid w:val="7EBF4429"/>
    <w:rsid w:val="7EBF52DE"/>
    <w:rsid w:val="7EC16A3B"/>
    <w:rsid w:val="7ECF524E"/>
    <w:rsid w:val="7ED157B6"/>
    <w:rsid w:val="7ED35ED8"/>
    <w:rsid w:val="7EDE2B24"/>
    <w:rsid w:val="7EEC0619"/>
    <w:rsid w:val="7EEE48C7"/>
    <w:rsid w:val="7F07610E"/>
    <w:rsid w:val="7F145073"/>
    <w:rsid w:val="7F190C49"/>
    <w:rsid w:val="7F1A4301"/>
    <w:rsid w:val="7F1B0265"/>
    <w:rsid w:val="7F1B276F"/>
    <w:rsid w:val="7F1D469F"/>
    <w:rsid w:val="7F1D4CAA"/>
    <w:rsid w:val="7F234DDC"/>
    <w:rsid w:val="7F284A7A"/>
    <w:rsid w:val="7F2F4AC1"/>
    <w:rsid w:val="7F3220E8"/>
    <w:rsid w:val="7F3A06DD"/>
    <w:rsid w:val="7F3C7DF1"/>
    <w:rsid w:val="7F496413"/>
    <w:rsid w:val="7F4B046C"/>
    <w:rsid w:val="7F4E57C8"/>
    <w:rsid w:val="7F7C1BFC"/>
    <w:rsid w:val="7F7D68DF"/>
    <w:rsid w:val="7F8050BC"/>
    <w:rsid w:val="7F863AED"/>
    <w:rsid w:val="7F875FAC"/>
    <w:rsid w:val="7F915C31"/>
    <w:rsid w:val="7F9376BD"/>
    <w:rsid w:val="7F9C2BE3"/>
    <w:rsid w:val="7FA00A6C"/>
    <w:rsid w:val="7FA43C75"/>
    <w:rsid w:val="7FAC09C4"/>
    <w:rsid w:val="7FAC18E1"/>
    <w:rsid w:val="7FAE3640"/>
    <w:rsid w:val="7FCB0B73"/>
    <w:rsid w:val="7FDA5579"/>
    <w:rsid w:val="7FF70665"/>
    <w:rsid w:val="7FFA7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修订说明"/>
    <w:basedOn w:val="1"/>
    <w:qFormat/>
    <w:uiPriority w:val="0"/>
    <w:pPr>
      <w:spacing w:line="570" w:lineRule="exact"/>
      <w:ind w:firstLine="643" w:firstLineChars="200"/>
    </w:pPr>
    <w:rPr>
      <w:rFonts w:hint="eastAsia" w:ascii="Times New Roman" w:hAnsi="Times New Roman" w:eastAsia="楷体_GB2312" w:cs="Times New Roman"/>
      <w:sz w:val="28"/>
      <w:szCs w:val="32"/>
      <w:u w:val="single"/>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2789</Words>
  <Characters>15902</Characters>
  <Lines>132</Lines>
  <Paragraphs>37</Paragraphs>
  <TotalTime>0</TotalTime>
  <ScaleCrop>false</ScaleCrop>
  <LinksUpToDate>false</LinksUpToDate>
  <CharactersWithSpaces>18654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2022-10-21T07:37:00Z</dcterms:created>
  <dc:creator>Administrator</dc:creator>
  <cp:lastModifiedBy>Administrator</cp:lastModifiedBy>
  <cp:lastPrinted>2022-10-14T01:09:00Z</cp:lastPrinted>
  <dcterms:modified xsi:type="dcterms:W3CDTF">2022-10-27T10:06:48Z</dcterms:modified>
  <cp:revision>740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